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7C46" w14:textId="77777777" w:rsidR="00A6411C" w:rsidRDefault="00A6411C" w:rsidP="00BB3D72">
      <w:pPr>
        <w:rPr>
          <w:rFonts w:ascii="Verdana" w:hAnsi="Verdana"/>
          <w:b/>
          <w:bCs/>
          <w:sz w:val="21"/>
          <w:szCs w:val="21"/>
        </w:rPr>
      </w:pPr>
    </w:p>
    <w:p w14:paraId="6B323E84" w14:textId="7C076F03" w:rsidR="00A6411C" w:rsidRDefault="00A6411C" w:rsidP="00BB3D72">
      <w:pPr>
        <w:rPr>
          <w:rFonts w:ascii="Verdana" w:hAnsi="Verdana"/>
          <w:b/>
          <w:bCs/>
          <w:sz w:val="21"/>
          <w:szCs w:val="21"/>
        </w:rPr>
      </w:pPr>
      <w:r>
        <w:rPr>
          <w:rFonts w:ascii="Verdana" w:hAnsi="Verdana"/>
          <w:b/>
          <w:bCs/>
          <w:sz w:val="21"/>
          <w:szCs w:val="21"/>
        </w:rPr>
        <w:t>Here are 1</w:t>
      </w:r>
      <w:r w:rsidR="00552D18">
        <w:rPr>
          <w:rFonts w:ascii="Verdana" w:hAnsi="Verdana"/>
          <w:b/>
          <w:bCs/>
          <w:sz w:val="21"/>
          <w:szCs w:val="21"/>
        </w:rPr>
        <w:t>8</w:t>
      </w:r>
      <w:r>
        <w:rPr>
          <w:rFonts w:ascii="Verdana" w:hAnsi="Verdana"/>
          <w:b/>
          <w:bCs/>
          <w:sz w:val="21"/>
          <w:szCs w:val="21"/>
        </w:rPr>
        <w:t xml:space="preserve"> startling facts that you will discover in Dr</w:t>
      </w:r>
      <w:r w:rsidR="00BB3D72" w:rsidRPr="00A13E81">
        <w:rPr>
          <w:rFonts w:ascii="Verdana" w:hAnsi="Verdana"/>
          <w:b/>
          <w:bCs/>
          <w:sz w:val="21"/>
          <w:szCs w:val="21"/>
        </w:rPr>
        <w:t xml:space="preserve"> Phillip Altman's </w:t>
      </w:r>
      <w:r w:rsidR="008B597F">
        <w:rPr>
          <w:rFonts w:ascii="Verdana" w:hAnsi="Verdana"/>
          <w:b/>
          <w:bCs/>
          <w:sz w:val="21"/>
          <w:szCs w:val="21"/>
        </w:rPr>
        <w:t>Expert</w:t>
      </w:r>
      <w:r w:rsidR="00BB3D72" w:rsidRPr="00A13E81">
        <w:rPr>
          <w:rFonts w:ascii="Verdana" w:hAnsi="Verdana"/>
          <w:b/>
          <w:bCs/>
          <w:sz w:val="21"/>
          <w:szCs w:val="21"/>
        </w:rPr>
        <w:t xml:space="preserve"> Re</w:t>
      </w:r>
      <w:r w:rsidR="008B597F">
        <w:rPr>
          <w:rFonts w:ascii="Verdana" w:hAnsi="Verdana"/>
          <w:b/>
          <w:bCs/>
          <w:sz w:val="21"/>
          <w:szCs w:val="21"/>
        </w:rPr>
        <w:t>port</w:t>
      </w:r>
      <w:r w:rsidR="00BB3D72" w:rsidRPr="00A13E81">
        <w:rPr>
          <w:rFonts w:ascii="Verdana" w:hAnsi="Verdana"/>
          <w:b/>
          <w:bCs/>
          <w:sz w:val="21"/>
          <w:szCs w:val="21"/>
        </w:rPr>
        <w:t xml:space="preserve"> </w:t>
      </w:r>
      <w:r>
        <w:rPr>
          <w:rFonts w:ascii="Verdana" w:hAnsi="Verdana"/>
          <w:b/>
          <w:bCs/>
          <w:sz w:val="21"/>
          <w:szCs w:val="21"/>
        </w:rPr>
        <w:t xml:space="preserve">(August 2022) </w:t>
      </w:r>
      <w:r w:rsidR="008B597F">
        <w:rPr>
          <w:rFonts w:ascii="Verdana" w:hAnsi="Verdana"/>
          <w:b/>
          <w:bCs/>
          <w:sz w:val="21"/>
          <w:szCs w:val="21"/>
        </w:rPr>
        <w:t>that analyses</w:t>
      </w:r>
      <w:r>
        <w:rPr>
          <w:rFonts w:ascii="Verdana" w:hAnsi="Verdana"/>
          <w:b/>
          <w:bCs/>
          <w:sz w:val="21"/>
          <w:szCs w:val="21"/>
        </w:rPr>
        <w:t xml:space="preserve"> the lack of safety and efficacy of Covid-19 jabs.</w:t>
      </w:r>
      <w:r w:rsidR="008B597F">
        <w:rPr>
          <w:rFonts w:ascii="Verdana" w:hAnsi="Verdana"/>
          <w:b/>
          <w:bCs/>
          <w:sz w:val="21"/>
          <w:szCs w:val="21"/>
        </w:rPr>
        <w:t xml:space="preserve"> The Report is 43 pages in length, with 64 pages of appendices. </w:t>
      </w:r>
    </w:p>
    <w:p w14:paraId="5FD3F7D8" w14:textId="20A4BEA3" w:rsidR="00BB3D72" w:rsidRPr="00A13E81" w:rsidRDefault="00BB3D72" w:rsidP="00BB3D72">
      <w:pPr>
        <w:rPr>
          <w:rFonts w:ascii="Verdana" w:hAnsi="Verdana"/>
          <w:sz w:val="21"/>
          <w:szCs w:val="21"/>
        </w:rPr>
      </w:pPr>
      <w:r w:rsidRPr="00A13E81">
        <w:rPr>
          <w:rFonts w:ascii="Verdana" w:hAnsi="Verdana"/>
          <w:b/>
          <w:bCs/>
          <w:sz w:val="21"/>
          <w:szCs w:val="21"/>
        </w:rPr>
        <w:t> </w:t>
      </w:r>
    </w:p>
    <w:p w14:paraId="1051F789" w14:textId="1525DF3A" w:rsidR="00C27ED7" w:rsidRPr="00552D18" w:rsidRDefault="00C27ED7" w:rsidP="00552D18">
      <w:pPr>
        <w:pStyle w:val="ListParagraph"/>
        <w:numPr>
          <w:ilvl w:val="0"/>
          <w:numId w:val="2"/>
        </w:numPr>
        <w:rPr>
          <w:rFonts w:ascii="Verdana" w:hAnsi="Verdana"/>
        </w:rPr>
      </w:pPr>
      <w:r w:rsidRPr="00552D18">
        <w:rPr>
          <w:rFonts w:ascii="Verdana" w:hAnsi="Verdana"/>
        </w:rPr>
        <w:t xml:space="preserve">The worldwide use of COVID-19 gene-based ‘vaccines’ has been associated with far more deaths, illnesses, injuries, and disabilities than any other therapeutic agent in the entire history of medicine. </w:t>
      </w:r>
    </w:p>
    <w:p w14:paraId="3391FCD7" w14:textId="77777777" w:rsidR="00C27ED7" w:rsidRPr="008B597F" w:rsidRDefault="00C27ED7" w:rsidP="00C27ED7">
      <w:pPr>
        <w:rPr>
          <w:rFonts w:ascii="Verdana" w:hAnsi="Verdana"/>
        </w:rPr>
      </w:pPr>
    </w:p>
    <w:p w14:paraId="7F3ED39C" w14:textId="5CB625B5" w:rsidR="00385CF4" w:rsidRPr="00552D18" w:rsidRDefault="00C3458D" w:rsidP="00552D18">
      <w:pPr>
        <w:pStyle w:val="ListParagraph"/>
        <w:numPr>
          <w:ilvl w:val="0"/>
          <w:numId w:val="2"/>
        </w:numPr>
        <w:rPr>
          <w:rFonts w:ascii="Verdana" w:hAnsi="Verdana"/>
        </w:rPr>
      </w:pPr>
      <w:r w:rsidRPr="00552D18">
        <w:rPr>
          <w:rFonts w:ascii="Verdana" w:eastAsia="Calibri" w:hAnsi="Verdana"/>
        </w:rPr>
        <w:t>T</w:t>
      </w:r>
      <w:r w:rsidR="00385CF4" w:rsidRPr="00552D18">
        <w:rPr>
          <w:rFonts w:ascii="Verdana" w:eastAsia="Calibri" w:hAnsi="Verdana"/>
        </w:rPr>
        <w:t>he TGA</w:t>
      </w:r>
      <w:r w:rsidRPr="00552D18">
        <w:rPr>
          <w:rFonts w:ascii="Verdana" w:eastAsia="Calibri" w:hAnsi="Verdana"/>
        </w:rPr>
        <w:t xml:space="preserve"> in Australia</w:t>
      </w:r>
      <w:r w:rsidR="00385CF4" w:rsidRPr="00552D18">
        <w:rPr>
          <w:rFonts w:ascii="Verdana" w:eastAsia="Calibri" w:hAnsi="Verdana"/>
        </w:rPr>
        <w:t xml:space="preserve"> has received more Adverse Event reports in 2021 through June 2022 for the COVID-19 </w:t>
      </w:r>
      <w:r w:rsidRPr="00552D18">
        <w:rPr>
          <w:rFonts w:ascii="Verdana" w:eastAsia="Calibri" w:hAnsi="Verdana"/>
        </w:rPr>
        <w:t>‘</w:t>
      </w:r>
      <w:r w:rsidR="00385CF4" w:rsidRPr="00552D18">
        <w:rPr>
          <w:rFonts w:ascii="Verdana" w:eastAsia="Calibri" w:hAnsi="Verdana"/>
        </w:rPr>
        <w:t>vaccines</w:t>
      </w:r>
      <w:r w:rsidRPr="00552D18">
        <w:rPr>
          <w:rFonts w:ascii="Verdana" w:eastAsia="Calibri" w:hAnsi="Verdana"/>
        </w:rPr>
        <w:t>’</w:t>
      </w:r>
      <w:r w:rsidR="00385CF4" w:rsidRPr="00552D18">
        <w:rPr>
          <w:rFonts w:ascii="Verdana" w:eastAsia="Calibri" w:hAnsi="Verdana"/>
        </w:rPr>
        <w:t xml:space="preserve"> than they have seen for all other vaccines in the preceding 50-year period.</w:t>
      </w:r>
    </w:p>
    <w:p w14:paraId="12DA240E" w14:textId="77777777" w:rsidR="00385CF4" w:rsidRPr="008B597F" w:rsidRDefault="00385CF4" w:rsidP="00A6411C">
      <w:pPr>
        <w:rPr>
          <w:rFonts w:ascii="Verdana" w:hAnsi="Verdana"/>
        </w:rPr>
      </w:pPr>
    </w:p>
    <w:p w14:paraId="3A851F95" w14:textId="77777777" w:rsidR="00C3458D" w:rsidRPr="00552D18" w:rsidRDefault="00C3458D" w:rsidP="00552D18">
      <w:pPr>
        <w:pStyle w:val="ListParagraph"/>
        <w:numPr>
          <w:ilvl w:val="0"/>
          <w:numId w:val="2"/>
        </w:numPr>
        <w:rPr>
          <w:rFonts w:ascii="Verdana" w:hAnsi="Verdana"/>
        </w:rPr>
      </w:pPr>
      <w:r w:rsidRPr="00552D18">
        <w:rPr>
          <w:rFonts w:ascii="Verdana" w:hAnsi="Verdana"/>
        </w:rPr>
        <w:t xml:space="preserve">Based on official UK and US data, all age groups under 50 years old are at greater risk of death </w:t>
      </w:r>
      <w:r w:rsidRPr="00552D18">
        <w:rPr>
          <w:rFonts w:ascii="Verdana" w:hAnsi="Verdana"/>
          <w:b/>
          <w:bCs/>
        </w:rPr>
        <w:t>after</w:t>
      </w:r>
      <w:r w:rsidRPr="00552D18">
        <w:rPr>
          <w:rFonts w:ascii="Verdana" w:hAnsi="Verdana"/>
        </w:rPr>
        <w:t xml:space="preserve"> receiving a COVID-19 jab than an unjabbed person is at risk of a COVID-19 death. </w:t>
      </w:r>
    </w:p>
    <w:p w14:paraId="7059A7BE" w14:textId="77777777" w:rsidR="00C3458D" w:rsidRDefault="00C3458D" w:rsidP="00A6411C">
      <w:pPr>
        <w:rPr>
          <w:rFonts w:ascii="Verdana" w:hAnsi="Verdana"/>
        </w:rPr>
      </w:pPr>
    </w:p>
    <w:p w14:paraId="2E6A6F31" w14:textId="534BDF60" w:rsidR="00A6411C" w:rsidRPr="00552D18" w:rsidRDefault="00A6411C" w:rsidP="00552D18">
      <w:pPr>
        <w:pStyle w:val="ListParagraph"/>
        <w:numPr>
          <w:ilvl w:val="0"/>
          <w:numId w:val="2"/>
        </w:numPr>
        <w:rPr>
          <w:rFonts w:ascii="Verdana" w:hAnsi="Verdana"/>
        </w:rPr>
      </w:pPr>
      <w:r w:rsidRPr="00552D18">
        <w:rPr>
          <w:rFonts w:ascii="Verdana" w:hAnsi="Verdana"/>
        </w:rPr>
        <w:t xml:space="preserve">PCR tests are no longer considered generally appropriate by the US </w:t>
      </w:r>
      <w:proofErr w:type="spellStart"/>
      <w:r w:rsidRPr="00552D18">
        <w:rPr>
          <w:rFonts w:ascii="Verdana" w:hAnsi="Verdana"/>
        </w:rPr>
        <w:t>Center</w:t>
      </w:r>
      <w:proofErr w:type="spellEnd"/>
      <w:r w:rsidRPr="00552D18">
        <w:rPr>
          <w:rFonts w:ascii="Verdana" w:hAnsi="Verdana"/>
        </w:rPr>
        <w:t xml:space="preserve"> for Disease Control (CDC) in determining the number of COVID-19 ‘</w:t>
      </w:r>
      <w:proofErr w:type="gramStart"/>
      <w:r w:rsidRPr="00552D18">
        <w:rPr>
          <w:rFonts w:ascii="Verdana" w:hAnsi="Verdana"/>
        </w:rPr>
        <w:t>cases’</w:t>
      </w:r>
      <w:proofErr w:type="gramEnd"/>
      <w:r w:rsidRPr="00552D18">
        <w:rPr>
          <w:rFonts w:ascii="Verdana" w:hAnsi="Verdana"/>
        </w:rPr>
        <w:t>.</w:t>
      </w:r>
    </w:p>
    <w:p w14:paraId="4656C3FC" w14:textId="77777777" w:rsidR="00A6411C" w:rsidRPr="008B597F" w:rsidRDefault="00A6411C" w:rsidP="00BB3D72">
      <w:pPr>
        <w:rPr>
          <w:rFonts w:ascii="Verdana" w:hAnsi="Verdana"/>
        </w:rPr>
      </w:pPr>
    </w:p>
    <w:p w14:paraId="06A656DF" w14:textId="77777777" w:rsidR="00A6411C" w:rsidRPr="00552D18" w:rsidRDefault="00A6411C" w:rsidP="00552D18">
      <w:pPr>
        <w:pStyle w:val="ListParagraph"/>
        <w:numPr>
          <w:ilvl w:val="0"/>
          <w:numId w:val="2"/>
        </w:numPr>
        <w:rPr>
          <w:rFonts w:ascii="Verdana" w:hAnsi="Verdana"/>
        </w:rPr>
      </w:pPr>
      <w:r w:rsidRPr="00552D18">
        <w:rPr>
          <w:rFonts w:ascii="Verdana" w:hAnsi="Verdana"/>
        </w:rPr>
        <w:t>There is a statistically NEAR NIL RISK OF DEATH due to COVID-19 in very young children, adolescents, and adults through to middle-aged.</w:t>
      </w:r>
    </w:p>
    <w:p w14:paraId="175023EE" w14:textId="77777777" w:rsidR="00BB3D72" w:rsidRPr="008B597F" w:rsidRDefault="00BB3D72" w:rsidP="00BB3D72">
      <w:pPr>
        <w:rPr>
          <w:rFonts w:ascii="Verdana" w:hAnsi="Verdana"/>
        </w:rPr>
      </w:pPr>
    </w:p>
    <w:p w14:paraId="5C30F631" w14:textId="75511052" w:rsidR="00BB3D72" w:rsidRPr="00552D18" w:rsidRDefault="00FF7D06" w:rsidP="00552D18">
      <w:pPr>
        <w:pStyle w:val="ListParagraph"/>
        <w:numPr>
          <w:ilvl w:val="0"/>
          <w:numId w:val="2"/>
        </w:numPr>
        <w:rPr>
          <w:rFonts w:ascii="Verdana" w:hAnsi="Verdana"/>
        </w:rPr>
      </w:pPr>
      <w:r w:rsidRPr="00552D18">
        <w:rPr>
          <w:rFonts w:ascii="Verdana" w:hAnsi="Verdana"/>
        </w:rPr>
        <w:t>M</w:t>
      </w:r>
      <w:r w:rsidR="00BB3D72" w:rsidRPr="00552D18">
        <w:rPr>
          <w:rFonts w:ascii="Verdana" w:hAnsi="Verdana"/>
        </w:rPr>
        <w:t xml:space="preserve">ore than 99.995% of children and young people </w:t>
      </w:r>
      <w:r w:rsidR="00A13E81" w:rsidRPr="00552D18">
        <w:rPr>
          <w:rFonts w:ascii="Verdana" w:hAnsi="Verdana"/>
        </w:rPr>
        <w:t xml:space="preserve">fully </w:t>
      </w:r>
      <w:r w:rsidR="00BB3D72" w:rsidRPr="00552D18">
        <w:rPr>
          <w:rFonts w:ascii="Verdana" w:hAnsi="Verdana"/>
        </w:rPr>
        <w:t>recover from SARS-CoV-2 infection.</w:t>
      </w:r>
    </w:p>
    <w:p w14:paraId="5D619110" w14:textId="77777777" w:rsidR="00BB3D72" w:rsidRPr="008B597F" w:rsidRDefault="00BB3D72" w:rsidP="00BB3D72">
      <w:pPr>
        <w:rPr>
          <w:rFonts w:ascii="Verdana" w:hAnsi="Verdana"/>
        </w:rPr>
      </w:pPr>
    </w:p>
    <w:p w14:paraId="30E15C13" w14:textId="77777777" w:rsidR="00C27ED7" w:rsidRPr="00552D18" w:rsidRDefault="00C27ED7" w:rsidP="00552D18">
      <w:pPr>
        <w:pStyle w:val="ListParagraph"/>
        <w:numPr>
          <w:ilvl w:val="0"/>
          <w:numId w:val="2"/>
        </w:numPr>
        <w:rPr>
          <w:rFonts w:ascii="Verdana" w:hAnsi="Verdana"/>
        </w:rPr>
      </w:pPr>
      <w:r w:rsidRPr="00552D18">
        <w:rPr>
          <w:rFonts w:ascii="Verdana" w:hAnsi="Verdana"/>
        </w:rPr>
        <w:t xml:space="preserve">Given the statistically NIL risk of serious COVID-19 affecting children up to 12 years of age and the clear risk of serious adverse effects including myocarditis, </w:t>
      </w:r>
      <w:proofErr w:type="gramStart"/>
      <w:r w:rsidRPr="00552D18">
        <w:rPr>
          <w:rFonts w:ascii="Verdana" w:hAnsi="Verdana"/>
        </w:rPr>
        <w:t>pericarditis</w:t>
      </w:r>
      <w:proofErr w:type="gramEnd"/>
      <w:r w:rsidRPr="00552D18">
        <w:rPr>
          <w:rFonts w:ascii="Verdana" w:hAnsi="Verdana"/>
        </w:rPr>
        <w:t xml:space="preserve"> and death in this age group – why would you jab these children?</w:t>
      </w:r>
    </w:p>
    <w:p w14:paraId="7B526900" w14:textId="77777777" w:rsidR="00FF7D06" w:rsidRPr="008B597F" w:rsidRDefault="00FF7D06" w:rsidP="00BB3D72">
      <w:pPr>
        <w:rPr>
          <w:rFonts w:ascii="Verdana" w:hAnsi="Verdana"/>
        </w:rPr>
      </w:pPr>
    </w:p>
    <w:p w14:paraId="1EABCF5B" w14:textId="6EA43B31" w:rsidR="00BB3D72" w:rsidRPr="00552D18" w:rsidRDefault="00BB3D72" w:rsidP="00552D18">
      <w:pPr>
        <w:pStyle w:val="ListParagraph"/>
        <w:numPr>
          <w:ilvl w:val="0"/>
          <w:numId w:val="2"/>
        </w:numPr>
        <w:rPr>
          <w:rFonts w:ascii="Verdana" w:hAnsi="Verdana"/>
        </w:rPr>
      </w:pPr>
      <w:r w:rsidRPr="00552D18">
        <w:rPr>
          <w:rFonts w:ascii="Verdana" w:hAnsi="Verdana"/>
        </w:rPr>
        <w:t xml:space="preserve">The </w:t>
      </w:r>
      <w:r w:rsidR="00FF7D06" w:rsidRPr="00552D18">
        <w:rPr>
          <w:rFonts w:ascii="Verdana" w:hAnsi="Verdana"/>
        </w:rPr>
        <w:t>ACTUAL</w:t>
      </w:r>
      <w:r w:rsidRPr="00552D18">
        <w:rPr>
          <w:rFonts w:ascii="Verdana" w:hAnsi="Verdana"/>
        </w:rPr>
        <w:t xml:space="preserve"> clinical efficacy to prevent even mild symptoms among 4500 </w:t>
      </w:r>
      <w:r w:rsidR="00FF7D06" w:rsidRPr="00552D18">
        <w:rPr>
          <w:rFonts w:ascii="Verdana" w:hAnsi="Verdana"/>
        </w:rPr>
        <w:t>‘</w:t>
      </w:r>
      <w:r w:rsidR="00E60ACD" w:rsidRPr="00552D18">
        <w:rPr>
          <w:rFonts w:ascii="Verdana" w:hAnsi="Verdana"/>
        </w:rPr>
        <w:t>vaccine</w:t>
      </w:r>
      <w:r w:rsidR="00FF7D06" w:rsidRPr="00552D18">
        <w:rPr>
          <w:rFonts w:ascii="Verdana" w:hAnsi="Verdana"/>
        </w:rPr>
        <w:t>’</w:t>
      </w:r>
      <w:r w:rsidR="00E60ACD" w:rsidRPr="00552D18">
        <w:rPr>
          <w:rFonts w:ascii="Verdana" w:hAnsi="Verdana"/>
        </w:rPr>
        <w:t xml:space="preserve"> </w:t>
      </w:r>
      <w:r w:rsidRPr="00552D18">
        <w:rPr>
          <w:rFonts w:ascii="Verdana" w:hAnsi="Verdana"/>
        </w:rPr>
        <w:t xml:space="preserve">trial participants </w:t>
      </w:r>
      <w:r w:rsidR="00E60ACD" w:rsidRPr="00552D18">
        <w:rPr>
          <w:rFonts w:ascii="Verdana" w:hAnsi="Verdana"/>
        </w:rPr>
        <w:t>is less than</w:t>
      </w:r>
      <w:r w:rsidRPr="00552D18">
        <w:rPr>
          <w:rFonts w:ascii="Verdana" w:hAnsi="Verdana"/>
        </w:rPr>
        <w:t xml:space="preserve"> 1%</w:t>
      </w:r>
      <w:r w:rsidR="00C3458D" w:rsidRPr="00552D18">
        <w:rPr>
          <w:rFonts w:ascii="Verdana" w:hAnsi="Verdana"/>
        </w:rPr>
        <w:t>, not the 95% efficacy quoted by the jab manufacturers</w:t>
      </w:r>
      <w:r w:rsidRPr="00552D18">
        <w:rPr>
          <w:rFonts w:ascii="Verdana" w:hAnsi="Verdana"/>
        </w:rPr>
        <w:t>.</w:t>
      </w:r>
    </w:p>
    <w:p w14:paraId="403E8EA1" w14:textId="77777777" w:rsidR="00BB3D72" w:rsidRPr="008B597F" w:rsidRDefault="00BB3D72" w:rsidP="00BB3D72">
      <w:pPr>
        <w:rPr>
          <w:rFonts w:ascii="Verdana" w:hAnsi="Verdana"/>
        </w:rPr>
      </w:pPr>
    </w:p>
    <w:p w14:paraId="112CAB6B" w14:textId="6F30E8C6" w:rsidR="00BB3D72" w:rsidRPr="00552D18" w:rsidRDefault="00BB3D72" w:rsidP="00552D18">
      <w:pPr>
        <w:pStyle w:val="ListParagraph"/>
        <w:numPr>
          <w:ilvl w:val="0"/>
          <w:numId w:val="2"/>
        </w:numPr>
        <w:rPr>
          <w:rFonts w:ascii="Verdana" w:hAnsi="Verdana"/>
        </w:rPr>
      </w:pPr>
      <w:r w:rsidRPr="00552D18">
        <w:rPr>
          <w:rFonts w:ascii="Verdana" w:hAnsi="Verdana"/>
        </w:rPr>
        <w:t xml:space="preserve">The long-term safety of the gene-based </w:t>
      </w:r>
      <w:r w:rsidR="00E60ACD" w:rsidRPr="00552D18">
        <w:rPr>
          <w:rFonts w:ascii="Verdana" w:hAnsi="Verdana"/>
        </w:rPr>
        <w:t>‘</w:t>
      </w:r>
      <w:r w:rsidRPr="00552D18">
        <w:rPr>
          <w:rFonts w:ascii="Verdana" w:hAnsi="Verdana"/>
        </w:rPr>
        <w:t>vaccines</w:t>
      </w:r>
      <w:r w:rsidR="00E60ACD" w:rsidRPr="00552D18">
        <w:rPr>
          <w:rFonts w:ascii="Verdana" w:hAnsi="Verdana"/>
        </w:rPr>
        <w:t>’</w:t>
      </w:r>
      <w:r w:rsidRPr="00552D18">
        <w:rPr>
          <w:rFonts w:ascii="Verdana" w:hAnsi="Verdana"/>
        </w:rPr>
        <w:t xml:space="preserve"> is completely unknown and there are serious concerns which will only be resolved many years into the future. </w:t>
      </w:r>
    </w:p>
    <w:p w14:paraId="79B8E5D5" w14:textId="77777777" w:rsidR="00BB3D72" w:rsidRPr="008B597F" w:rsidRDefault="00BB3D72" w:rsidP="00BB3D72">
      <w:pPr>
        <w:rPr>
          <w:rFonts w:ascii="Verdana" w:hAnsi="Verdana"/>
        </w:rPr>
      </w:pPr>
    </w:p>
    <w:p w14:paraId="4647FB8D" w14:textId="09685377" w:rsidR="00BB3D72" w:rsidRPr="00552D18" w:rsidRDefault="00BB3D72" w:rsidP="00552D18">
      <w:pPr>
        <w:pStyle w:val="ListParagraph"/>
        <w:numPr>
          <w:ilvl w:val="0"/>
          <w:numId w:val="2"/>
        </w:numPr>
        <w:rPr>
          <w:rFonts w:ascii="Verdana" w:hAnsi="Verdana"/>
        </w:rPr>
      </w:pPr>
      <w:r w:rsidRPr="00552D18">
        <w:rPr>
          <w:rFonts w:ascii="Verdana" w:hAnsi="Verdana"/>
        </w:rPr>
        <w:t xml:space="preserve">As of 4 June 2022, 1,090 </w:t>
      </w:r>
      <w:r w:rsidR="00FF7D06" w:rsidRPr="00552D18">
        <w:rPr>
          <w:rFonts w:ascii="Verdana" w:hAnsi="Verdana"/>
        </w:rPr>
        <w:t xml:space="preserve">JABBED </w:t>
      </w:r>
      <w:r w:rsidRPr="00552D18">
        <w:rPr>
          <w:rFonts w:ascii="Verdana" w:hAnsi="Verdana"/>
        </w:rPr>
        <w:t xml:space="preserve">athletes suffered a cardiac arrest, with 715 of them dying as a result. </w:t>
      </w:r>
      <w:proofErr w:type="gramStart"/>
      <w:r w:rsidRPr="00552D18">
        <w:rPr>
          <w:rFonts w:ascii="Verdana" w:hAnsi="Verdana"/>
        </w:rPr>
        <w:t>The majority of</w:t>
      </w:r>
      <w:proofErr w:type="gramEnd"/>
      <w:r w:rsidRPr="00552D18">
        <w:rPr>
          <w:rFonts w:ascii="Verdana" w:hAnsi="Verdana"/>
        </w:rPr>
        <w:t xml:space="preserve"> </w:t>
      </w:r>
      <w:r w:rsidR="00E60ACD" w:rsidRPr="00552D18">
        <w:rPr>
          <w:rFonts w:ascii="Verdana" w:hAnsi="Verdana"/>
        </w:rPr>
        <w:t>these events</w:t>
      </w:r>
      <w:r w:rsidRPr="00552D18">
        <w:rPr>
          <w:rFonts w:ascii="Verdana" w:hAnsi="Verdana"/>
        </w:rPr>
        <w:t xml:space="preserve"> occurred in competition or training. Th</w:t>
      </w:r>
      <w:r w:rsidR="00FF7D06" w:rsidRPr="00552D18">
        <w:rPr>
          <w:rFonts w:ascii="Verdana" w:hAnsi="Verdana"/>
        </w:rPr>
        <w:t>is is a</w:t>
      </w:r>
      <w:r w:rsidRPr="00552D18">
        <w:rPr>
          <w:rFonts w:ascii="Verdana" w:hAnsi="Verdana"/>
        </w:rPr>
        <w:t xml:space="preserve"> </w:t>
      </w:r>
      <w:r w:rsidR="00E60ACD" w:rsidRPr="00552D18">
        <w:rPr>
          <w:rFonts w:ascii="Verdana" w:hAnsi="Verdana"/>
        </w:rPr>
        <w:t>huge increase</w:t>
      </w:r>
      <w:r w:rsidR="00FF7D06" w:rsidRPr="00552D18">
        <w:rPr>
          <w:rFonts w:ascii="Verdana" w:hAnsi="Verdana"/>
        </w:rPr>
        <w:t>!</w:t>
      </w:r>
      <w:r w:rsidRPr="00552D18">
        <w:rPr>
          <w:rFonts w:ascii="Verdana" w:hAnsi="Verdana"/>
        </w:rPr>
        <w:t xml:space="preserve"> </w:t>
      </w:r>
      <w:r w:rsidR="009C26A3" w:rsidRPr="00552D18">
        <w:rPr>
          <w:rFonts w:ascii="Verdana" w:hAnsi="Verdana"/>
        </w:rPr>
        <w:t>A</w:t>
      </w:r>
      <w:r w:rsidRPr="00552D18">
        <w:rPr>
          <w:rFonts w:ascii="Verdana" w:hAnsi="Verdana"/>
        </w:rPr>
        <w:t xml:space="preserve"> 2009 review of professional athletes’ deaths, published in a European Cardiology journal, found that from 1966 to 2004, there was an average of only 29 sudden athlete deaths per year worldwide.</w:t>
      </w:r>
    </w:p>
    <w:p w14:paraId="528A335A" w14:textId="77777777" w:rsidR="00BB3D72" w:rsidRPr="008B597F" w:rsidRDefault="00BB3D72" w:rsidP="00BB3D72">
      <w:pPr>
        <w:rPr>
          <w:rFonts w:ascii="Verdana" w:hAnsi="Verdana"/>
        </w:rPr>
      </w:pPr>
    </w:p>
    <w:p w14:paraId="67E3670E" w14:textId="13880C4C" w:rsidR="00BB3D72" w:rsidRPr="00552D18" w:rsidRDefault="009C26A3" w:rsidP="00552D18">
      <w:pPr>
        <w:pStyle w:val="ListParagraph"/>
        <w:numPr>
          <w:ilvl w:val="0"/>
          <w:numId w:val="2"/>
        </w:numPr>
        <w:rPr>
          <w:rFonts w:ascii="Verdana" w:hAnsi="Verdana"/>
        </w:rPr>
      </w:pPr>
      <w:r w:rsidRPr="00552D18">
        <w:rPr>
          <w:rFonts w:ascii="Verdana" w:hAnsi="Verdana"/>
        </w:rPr>
        <w:t>E</w:t>
      </w:r>
      <w:r w:rsidR="00BB3D72" w:rsidRPr="00552D18">
        <w:rPr>
          <w:rFonts w:ascii="Verdana" w:hAnsi="Verdana"/>
        </w:rPr>
        <w:t xml:space="preserve">xtraordinarily high drops in birth rates are now apparent in Germany and Taiwan, </w:t>
      </w:r>
      <w:r w:rsidRPr="00552D18">
        <w:rPr>
          <w:rFonts w:ascii="Verdana" w:hAnsi="Verdana"/>
        </w:rPr>
        <w:t>(</w:t>
      </w:r>
      <w:r w:rsidR="00BB3D72" w:rsidRPr="00552D18">
        <w:rPr>
          <w:rFonts w:ascii="Verdana" w:hAnsi="Verdana"/>
        </w:rPr>
        <w:t>10% decline</w:t>
      </w:r>
      <w:r w:rsidRPr="00552D18">
        <w:rPr>
          <w:rFonts w:ascii="Verdana" w:hAnsi="Verdana"/>
        </w:rPr>
        <w:t xml:space="preserve"> in </w:t>
      </w:r>
      <w:proofErr w:type="gramStart"/>
      <w:r w:rsidRPr="00552D18">
        <w:rPr>
          <w:rFonts w:ascii="Verdana" w:hAnsi="Verdana"/>
        </w:rPr>
        <w:t>Germany;</w:t>
      </w:r>
      <w:proofErr w:type="gramEnd"/>
      <w:r w:rsidR="00BB3D72" w:rsidRPr="00552D18">
        <w:rPr>
          <w:rFonts w:ascii="Verdana" w:hAnsi="Verdana"/>
        </w:rPr>
        <w:t xml:space="preserve"> 25% decline</w:t>
      </w:r>
      <w:r w:rsidRPr="00552D18">
        <w:rPr>
          <w:rFonts w:ascii="Verdana" w:hAnsi="Verdana"/>
        </w:rPr>
        <w:t xml:space="preserve"> in Taiwan</w:t>
      </w:r>
      <w:r w:rsidR="00FF7D06" w:rsidRPr="00552D18">
        <w:rPr>
          <w:rFonts w:ascii="Verdana" w:hAnsi="Verdana"/>
        </w:rPr>
        <w:t>)</w:t>
      </w:r>
      <w:r w:rsidR="00BB3D72" w:rsidRPr="00552D18">
        <w:rPr>
          <w:rFonts w:ascii="Verdana" w:hAnsi="Verdana"/>
        </w:rPr>
        <w:t xml:space="preserve">. Similar declines in birth rates are now being seen </w:t>
      </w:r>
      <w:r w:rsidR="00FF7D06" w:rsidRPr="00552D18">
        <w:rPr>
          <w:rFonts w:ascii="Verdana" w:hAnsi="Verdana"/>
        </w:rPr>
        <w:t>in</w:t>
      </w:r>
      <w:r w:rsidR="00BB3D72" w:rsidRPr="00552D18">
        <w:rPr>
          <w:rFonts w:ascii="Verdana" w:hAnsi="Verdana"/>
        </w:rPr>
        <w:t xml:space="preserve"> </w:t>
      </w:r>
      <w:r w:rsidRPr="00552D18">
        <w:rPr>
          <w:rFonts w:ascii="Verdana" w:hAnsi="Verdana"/>
        </w:rPr>
        <w:t>USA,</w:t>
      </w:r>
      <w:r w:rsidR="00BB3D72" w:rsidRPr="00552D18">
        <w:rPr>
          <w:rFonts w:ascii="Verdana" w:hAnsi="Verdana"/>
        </w:rPr>
        <w:t xml:space="preserve"> Sweden, Canada, and highly COVID-19 vaccinated Hungary.</w:t>
      </w:r>
    </w:p>
    <w:p w14:paraId="19F56785" w14:textId="77777777" w:rsidR="00BB3D72" w:rsidRPr="008B597F" w:rsidRDefault="00BB3D72" w:rsidP="00BB3D72">
      <w:pPr>
        <w:rPr>
          <w:rFonts w:ascii="Verdana" w:hAnsi="Verdana"/>
        </w:rPr>
      </w:pPr>
    </w:p>
    <w:p w14:paraId="1A2E643C" w14:textId="30DFF30B" w:rsidR="00BB3D72" w:rsidRPr="00552D18" w:rsidRDefault="00BB3D72" w:rsidP="00552D18">
      <w:pPr>
        <w:pStyle w:val="ListParagraph"/>
        <w:numPr>
          <w:ilvl w:val="0"/>
          <w:numId w:val="2"/>
        </w:numPr>
        <w:rPr>
          <w:rFonts w:ascii="Verdana" w:hAnsi="Verdana"/>
        </w:rPr>
      </w:pPr>
      <w:r w:rsidRPr="00552D18">
        <w:rPr>
          <w:rFonts w:ascii="Verdana" w:hAnsi="Verdana"/>
        </w:rPr>
        <w:lastRenderedPageBreak/>
        <w:t>Dr Rochelle Walensky, director of the CDC</w:t>
      </w:r>
      <w:r w:rsidR="009C26A3" w:rsidRPr="00552D18">
        <w:rPr>
          <w:rFonts w:ascii="Verdana" w:hAnsi="Verdana"/>
        </w:rPr>
        <w:t>,</w:t>
      </w:r>
      <w:r w:rsidRPr="00552D18">
        <w:rPr>
          <w:rFonts w:ascii="Verdana" w:hAnsi="Verdana"/>
        </w:rPr>
        <w:t xml:space="preserve"> said that </w:t>
      </w:r>
      <w:r w:rsidR="00E17800" w:rsidRPr="00552D18">
        <w:rPr>
          <w:rFonts w:ascii="Verdana" w:hAnsi="Verdana"/>
        </w:rPr>
        <w:t>“</w:t>
      </w:r>
      <w:r w:rsidRPr="00552D18">
        <w:rPr>
          <w:rFonts w:ascii="Verdana" w:hAnsi="Verdana"/>
        </w:rPr>
        <w:t>the COVID-19 vaccines can’t prevent transmission</w:t>
      </w:r>
      <w:r w:rsidR="00306D98" w:rsidRPr="00552D18">
        <w:rPr>
          <w:rFonts w:ascii="Verdana" w:hAnsi="Verdana"/>
        </w:rPr>
        <w:t xml:space="preserve"> o</w:t>
      </w:r>
      <w:r w:rsidRPr="00552D18">
        <w:rPr>
          <w:rFonts w:ascii="Verdana" w:hAnsi="Verdana"/>
        </w:rPr>
        <w:t>f SARS-CoV-2. This is basically because the COVID-19 vaccines do not prevent infection in an individual</w:t>
      </w:r>
      <w:r w:rsidR="00914EAD" w:rsidRPr="00552D18">
        <w:rPr>
          <w:rFonts w:ascii="Verdana" w:hAnsi="Verdana"/>
        </w:rPr>
        <w:t>”.</w:t>
      </w:r>
    </w:p>
    <w:p w14:paraId="00C803EE" w14:textId="77777777" w:rsidR="00BB3D72" w:rsidRPr="008B597F" w:rsidRDefault="00BB3D72" w:rsidP="00BB3D72">
      <w:pPr>
        <w:rPr>
          <w:rFonts w:ascii="Verdana" w:hAnsi="Verdana"/>
        </w:rPr>
      </w:pPr>
    </w:p>
    <w:p w14:paraId="144B626F" w14:textId="7613F73C" w:rsidR="00BB3D72" w:rsidRPr="00552D18" w:rsidRDefault="00BB3D72" w:rsidP="00552D18">
      <w:pPr>
        <w:pStyle w:val="ListParagraph"/>
        <w:numPr>
          <w:ilvl w:val="0"/>
          <w:numId w:val="2"/>
        </w:numPr>
        <w:rPr>
          <w:rFonts w:ascii="Verdana" w:hAnsi="Verdana"/>
        </w:rPr>
      </w:pPr>
      <w:r w:rsidRPr="00552D18">
        <w:rPr>
          <w:rFonts w:ascii="Verdana" w:hAnsi="Verdana"/>
        </w:rPr>
        <w:t>It is wrong and dangerous to speak of a pandemic of the unvaccinated</w:t>
      </w:r>
      <w:r w:rsidR="00914EAD" w:rsidRPr="00552D18">
        <w:rPr>
          <w:rFonts w:ascii="Verdana" w:hAnsi="Verdana"/>
        </w:rPr>
        <w:t>.</w:t>
      </w:r>
    </w:p>
    <w:p w14:paraId="2B0BECCE" w14:textId="77777777" w:rsidR="00BB3D72" w:rsidRPr="008B597F" w:rsidRDefault="00BB3D72" w:rsidP="00BB3D72">
      <w:pPr>
        <w:rPr>
          <w:rFonts w:ascii="Verdana" w:hAnsi="Verdana"/>
        </w:rPr>
      </w:pPr>
    </w:p>
    <w:p w14:paraId="39E9712D" w14:textId="54B59DBA" w:rsidR="00BB3D72" w:rsidRPr="00552D18" w:rsidRDefault="00BB3D72" w:rsidP="00552D18">
      <w:pPr>
        <w:pStyle w:val="ListParagraph"/>
        <w:numPr>
          <w:ilvl w:val="0"/>
          <w:numId w:val="2"/>
        </w:numPr>
        <w:rPr>
          <w:rFonts w:ascii="Verdana" w:hAnsi="Verdana"/>
        </w:rPr>
      </w:pPr>
      <w:r w:rsidRPr="00552D18">
        <w:rPr>
          <w:rFonts w:ascii="Verdana" w:hAnsi="Verdana"/>
        </w:rPr>
        <w:t xml:space="preserve">COVID-19 vaccinated individuals are more likely to be infected with COVID-19 and be admitted to hospital compared to non-vaccinated individuals. </w:t>
      </w:r>
    </w:p>
    <w:p w14:paraId="4BA7A15D" w14:textId="77777777" w:rsidR="00BB3D72" w:rsidRPr="008B597F" w:rsidRDefault="00BB3D72" w:rsidP="00BB3D72">
      <w:pPr>
        <w:rPr>
          <w:rFonts w:ascii="Verdana" w:hAnsi="Verdana"/>
        </w:rPr>
      </w:pPr>
    </w:p>
    <w:p w14:paraId="119B1BB5" w14:textId="656DC4CE" w:rsidR="00BB3D72" w:rsidRPr="00552D18" w:rsidRDefault="006D005E" w:rsidP="00552D18">
      <w:pPr>
        <w:pStyle w:val="ListParagraph"/>
        <w:numPr>
          <w:ilvl w:val="0"/>
          <w:numId w:val="2"/>
        </w:numPr>
        <w:rPr>
          <w:rFonts w:ascii="Verdana" w:hAnsi="Verdana"/>
        </w:rPr>
      </w:pPr>
      <w:r w:rsidRPr="00552D18">
        <w:rPr>
          <w:rFonts w:ascii="Verdana" w:hAnsi="Verdana"/>
        </w:rPr>
        <w:t>Jabbed i</w:t>
      </w:r>
      <w:r w:rsidR="00BB3D72" w:rsidRPr="00552D18">
        <w:rPr>
          <w:rFonts w:ascii="Verdana" w:hAnsi="Verdana"/>
        </w:rPr>
        <w:t xml:space="preserve">ndividuals </w:t>
      </w:r>
      <w:r w:rsidRPr="00552D18">
        <w:rPr>
          <w:rFonts w:ascii="Verdana" w:hAnsi="Verdana"/>
        </w:rPr>
        <w:t>have</w:t>
      </w:r>
      <w:r w:rsidR="00BB3D72" w:rsidRPr="00552D18">
        <w:rPr>
          <w:rFonts w:ascii="Verdana" w:hAnsi="Verdana"/>
        </w:rPr>
        <w:t xml:space="preserve"> a 13</w:t>
      </w:r>
      <w:r w:rsidRPr="00552D18">
        <w:rPr>
          <w:rFonts w:ascii="Verdana" w:hAnsi="Verdana"/>
        </w:rPr>
        <w:t>x</w:t>
      </w:r>
      <w:r w:rsidR="00BB3D72" w:rsidRPr="00552D18">
        <w:rPr>
          <w:rFonts w:ascii="Verdana" w:hAnsi="Verdana"/>
        </w:rPr>
        <w:t xml:space="preserve"> greater chance of infection compared to re-infection in the non-vaccinated group</w:t>
      </w:r>
      <w:r w:rsidRPr="00552D18">
        <w:rPr>
          <w:rFonts w:ascii="Verdana" w:hAnsi="Verdana"/>
        </w:rPr>
        <w:t>.</w:t>
      </w:r>
    </w:p>
    <w:p w14:paraId="0682A275" w14:textId="77777777" w:rsidR="00BB3D72" w:rsidRPr="008B597F" w:rsidRDefault="00BB3D72" w:rsidP="00BB3D72">
      <w:pPr>
        <w:rPr>
          <w:rFonts w:ascii="Verdana" w:hAnsi="Verdana"/>
        </w:rPr>
      </w:pPr>
    </w:p>
    <w:p w14:paraId="5C9F22B7" w14:textId="6B136D6F" w:rsidR="00BB3D72" w:rsidRPr="00552D18" w:rsidRDefault="00C3458D" w:rsidP="00552D18">
      <w:pPr>
        <w:pStyle w:val="ListParagraph"/>
        <w:numPr>
          <w:ilvl w:val="0"/>
          <w:numId w:val="2"/>
        </w:numPr>
        <w:rPr>
          <w:rFonts w:ascii="Verdana" w:hAnsi="Verdana"/>
        </w:rPr>
      </w:pPr>
      <w:r w:rsidRPr="00552D18">
        <w:rPr>
          <w:rFonts w:ascii="Verdana" w:hAnsi="Verdana"/>
        </w:rPr>
        <w:t>Naturally acquired</w:t>
      </w:r>
      <w:r w:rsidR="00BB3D72" w:rsidRPr="00552D18">
        <w:rPr>
          <w:rFonts w:ascii="Verdana" w:hAnsi="Verdana"/>
        </w:rPr>
        <w:t xml:space="preserve"> immunity confers stronger protection against infection and symptomatic disease compared to </w:t>
      </w:r>
      <w:r w:rsidR="006D005E" w:rsidRPr="00552D18">
        <w:rPr>
          <w:rFonts w:ascii="Verdana" w:hAnsi="Verdana"/>
        </w:rPr>
        <w:t>‘</w:t>
      </w:r>
      <w:r w:rsidR="00BB3D72" w:rsidRPr="00552D18">
        <w:rPr>
          <w:rFonts w:ascii="Verdana" w:hAnsi="Verdana"/>
        </w:rPr>
        <w:t>vaccine</w:t>
      </w:r>
      <w:r w:rsidR="006D005E" w:rsidRPr="00552D18">
        <w:rPr>
          <w:rFonts w:ascii="Verdana" w:hAnsi="Verdana"/>
        </w:rPr>
        <w:t>’</w:t>
      </w:r>
      <w:r w:rsidR="00BB3D72" w:rsidRPr="00552D18">
        <w:rPr>
          <w:rFonts w:ascii="Verdana" w:hAnsi="Verdana"/>
        </w:rPr>
        <w:t>-induced immunity</w:t>
      </w:r>
      <w:r w:rsidR="006D005E" w:rsidRPr="00552D18">
        <w:rPr>
          <w:rFonts w:ascii="Verdana" w:hAnsi="Verdana"/>
        </w:rPr>
        <w:t>.</w:t>
      </w:r>
    </w:p>
    <w:p w14:paraId="6003B9DE" w14:textId="77777777" w:rsidR="00BB3D72" w:rsidRPr="008B597F" w:rsidRDefault="00BB3D72" w:rsidP="00BB3D72">
      <w:pPr>
        <w:rPr>
          <w:rFonts w:ascii="Verdana" w:hAnsi="Verdana"/>
        </w:rPr>
      </w:pPr>
    </w:p>
    <w:p w14:paraId="6BBC4258" w14:textId="12B020AA" w:rsidR="00BB3D72" w:rsidRPr="00552D18" w:rsidRDefault="00BB3D72" w:rsidP="00552D18">
      <w:pPr>
        <w:pStyle w:val="ListParagraph"/>
        <w:numPr>
          <w:ilvl w:val="0"/>
          <w:numId w:val="2"/>
        </w:numPr>
        <w:rPr>
          <w:rFonts w:ascii="Verdana" w:hAnsi="Verdana"/>
        </w:rPr>
      </w:pPr>
      <w:proofErr w:type="gramStart"/>
      <w:r w:rsidRPr="00552D18">
        <w:rPr>
          <w:rFonts w:ascii="Verdana" w:hAnsi="Verdana"/>
        </w:rPr>
        <w:t>In light of</w:t>
      </w:r>
      <w:proofErr w:type="gramEnd"/>
      <w:r w:rsidRPr="00552D18">
        <w:rPr>
          <w:rFonts w:ascii="Verdana" w:hAnsi="Verdana"/>
        </w:rPr>
        <w:t xml:space="preserve"> widely reported emerging and compelling evidence, there appears to be little scientific or clinical justification to support vaccine mandates as a health policy.</w:t>
      </w:r>
    </w:p>
    <w:p w14:paraId="304A1079" w14:textId="77777777" w:rsidR="00BB3D72" w:rsidRPr="008B597F" w:rsidRDefault="00BB3D72" w:rsidP="00BB3D72">
      <w:pPr>
        <w:rPr>
          <w:rFonts w:ascii="Verdana" w:hAnsi="Verdana"/>
        </w:rPr>
      </w:pPr>
    </w:p>
    <w:p w14:paraId="556595E5" w14:textId="383574A8" w:rsidR="00BB3D72" w:rsidRPr="00552D18" w:rsidRDefault="00BB3D72" w:rsidP="00552D18">
      <w:pPr>
        <w:pStyle w:val="ListParagraph"/>
        <w:numPr>
          <w:ilvl w:val="0"/>
          <w:numId w:val="2"/>
        </w:numPr>
        <w:rPr>
          <w:rFonts w:ascii="Verdana" w:hAnsi="Verdana"/>
        </w:rPr>
      </w:pPr>
      <w:r w:rsidRPr="00552D18">
        <w:rPr>
          <w:rFonts w:ascii="Verdana" w:hAnsi="Verdana"/>
        </w:rPr>
        <w:t xml:space="preserve">Many of the initial ambitious claims and assumed perceptions regarding the safety and efficacy of these therapeutics have now been invalidated and it is now time to review and reconsider the utility of these products </w:t>
      </w:r>
      <w:proofErr w:type="gramStart"/>
      <w:r w:rsidRPr="00552D18">
        <w:rPr>
          <w:rFonts w:ascii="Verdana" w:hAnsi="Verdana"/>
        </w:rPr>
        <w:t>in light of</w:t>
      </w:r>
      <w:proofErr w:type="gramEnd"/>
      <w:r w:rsidRPr="00552D18">
        <w:rPr>
          <w:rFonts w:ascii="Verdana" w:hAnsi="Verdana"/>
        </w:rPr>
        <w:t xml:space="preserve"> the known unprecedented level of serious adverse reactions and death attributed to their use.</w:t>
      </w:r>
    </w:p>
    <w:p w14:paraId="3310782C" w14:textId="443ACE29" w:rsidR="00BB3D72" w:rsidRPr="008B597F" w:rsidRDefault="00BB3D72" w:rsidP="00BB3D72">
      <w:pPr>
        <w:rPr>
          <w:rFonts w:ascii="Verdana" w:hAnsi="Verdana"/>
        </w:rPr>
      </w:pPr>
      <w:r w:rsidRPr="008B597F">
        <w:rPr>
          <w:rFonts w:ascii="Verdana" w:hAnsi="Verdana"/>
        </w:rPr>
        <w:br/>
      </w:r>
      <w:r w:rsidR="00552D18">
        <w:rPr>
          <w:rFonts w:ascii="Verdana" w:hAnsi="Verdana"/>
          <w:b/>
          <w:bCs/>
          <w:sz w:val="21"/>
          <w:szCs w:val="21"/>
        </w:rPr>
        <w:t>You are urged to read the Altman Report to properly inform yourself, to enable you to make better decisions for you and your family.</w:t>
      </w:r>
    </w:p>
    <w:p w14:paraId="781ED9BB" w14:textId="77777777" w:rsidR="00552D18" w:rsidRDefault="00552D18" w:rsidP="00BB3D72">
      <w:pPr>
        <w:rPr>
          <w:rFonts w:ascii="Verdana" w:hAnsi="Verdana"/>
          <w:b/>
          <w:bCs/>
        </w:rPr>
      </w:pPr>
    </w:p>
    <w:p w14:paraId="0BA41267" w14:textId="77777777" w:rsidR="00552D18" w:rsidRDefault="00552D18" w:rsidP="00BB3D72">
      <w:pPr>
        <w:rPr>
          <w:rFonts w:ascii="Verdana" w:hAnsi="Verdana"/>
          <w:b/>
          <w:bCs/>
        </w:rPr>
      </w:pPr>
    </w:p>
    <w:p w14:paraId="0950E89E" w14:textId="77777777" w:rsidR="00552D18" w:rsidRPr="008B597F" w:rsidRDefault="00552D18" w:rsidP="00BB3D72">
      <w:pPr>
        <w:rPr>
          <w:rFonts w:ascii="Verdana" w:hAnsi="Verdana"/>
        </w:rPr>
      </w:pPr>
    </w:p>
    <w:sectPr w:rsidR="00552D18" w:rsidRPr="008B5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57E92"/>
    <w:multiLevelType w:val="multilevel"/>
    <w:tmpl w:val="E4264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D45BE2"/>
    <w:multiLevelType w:val="hybridMultilevel"/>
    <w:tmpl w:val="ACA8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6131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99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2"/>
    <w:rsid w:val="00092D13"/>
    <w:rsid w:val="002C7356"/>
    <w:rsid w:val="002D59DA"/>
    <w:rsid w:val="00306D98"/>
    <w:rsid w:val="00385CF4"/>
    <w:rsid w:val="00447208"/>
    <w:rsid w:val="00501CB5"/>
    <w:rsid w:val="00552D18"/>
    <w:rsid w:val="005D5842"/>
    <w:rsid w:val="006807AA"/>
    <w:rsid w:val="006B6ADE"/>
    <w:rsid w:val="006D005E"/>
    <w:rsid w:val="006D3FF1"/>
    <w:rsid w:val="0075546F"/>
    <w:rsid w:val="007734B2"/>
    <w:rsid w:val="007B068B"/>
    <w:rsid w:val="008B597F"/>
    <w:rsid w:val="00914EAD"/>
    <w:rsid w:val="009C26A3"/>
    <w:rsid w:val="00A13E81"/>
    <w:rsid w:val="00A6411C"/>
    <w:rsid w:val="00B65F63"/>
    <w:rsid w:val="00BB3D72"/>
    <w:rsid w:val="00C27ED7"/>
    <w:rsid w:val="00C3458D"/>
    <w:rsid w:val="00C44E3A"/>
    <w:rsid w:val="00E17800"/>
    <w:rsid w:val="00E60ACD"/>
    <w:rsid w:val="00FF7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C31C"/>
  <w15:chartTrackingRefBased/>
  <w15:docId w15:val="{7AC62260-8E2D-4375-AAFB-CB5DD947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D72"/>
    <w:rPr>
      <w:color w:val="0000FF"/>
      <w:u w:val="single"/>
    </w:rPr>
  </w:style>
  <w:style w:type="paragraph" w:styleId="ListParagraph">
    <w:name w:val="List Paragraph"/>
    <w:basedOn w:val="Normal"/>
    <w:uiPriority w:val="34"/>
    <w:qFormat/>
    <w:rsid w:val="00552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Kovess</dc:creator>
  <cp:keywords/>
  <dc:description/>
  <cp:lastModifiedBy>Charles Kovess</cp:lastModifiedBy>
  <cp:revision>2</cp:revision>
  <dcterms:created xsi:type="dcterms:W3CDTF">2022-08-21T09:17:00Z</dcterms:created>
  <dcterms:modified xsi:type="dcterms:W3CDTF">2022-08-21T09:17:00Z</dcterms:modified>
</cp:coreProperties>
</file>