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2EFD" w14:textId="5AF62CE8" w:rsidR="00621594" w:rsidRPr="00BC28E2" w:rsidRDefault="00621594" w:rsidP="00A46A68">
      <w:pPr>
        <w:spacing w:after="0" w:line="240" w:lineRule="auto"/>
        <w:ind w:left="-851" w:right="-897"/>
        <w:jc w:val="center"/>
        <w:textAlignment w:val="baseline"/>
        <w:rPr>
          <w:rFonts w:ascii="Calibri" w:eastAsia="Times New Roman" w:hAnsi="Calibri" w:cs="Calibri"/>
          <w:color w:val="000000"/>
          <w:sz w:val="20"/>
          <w:szCs w:val="20"/>
          <w:lang w:eastAsia="en-AU"/>
        </w:rPr>
      </w:pPr>
      <w:r w:rsidRPr="00E95830">
        <w:rPr>
          <w:rFonts w:ascii="Calibri" w:eastAsia="Times New Roman" w:hAnsi="Calibri" w:cs="Helvetica"/>
          <w:b/>
          <w:bCs/>
          <w:color w:val="000000"/>
          <w:sz w:val="20"/>
          <w:szCs w:val="20"/>
          <w:highlight w:val="cyan"/>
          <w:u w:val="single"/>
          <w:lang w:eastAsia="en-AU"/>
        </w:rPr>
        <w:t>TEMPLATE EMAIL WORDING</w:t>
      </w:r>
      <w:r w:rsidR="00E95830">
        <w:rPr>
          <w:rFonts w:ascii="Calibri" w:eastAsia="Times New Roman" w:hAnsi="Calibri" w:cs="Helvetica"/>
          <w:b/>
          <w:bCs/>
          <w:color w:val="000000"/>
          <w:sz w:val="20"/>
          <w:szCs w:val="20"/>
          <w:u w:val="single"/>
          <w:lang w:eastAsia="en-AU"/>
        </w:rPr>
        <w:t xml:space="preserve"> f</w:t>
      </w:r>
      <w:r w:rsidRPr="00BC28E2">
        <w:rPr>
          <w:rFonts w:ascii="Calibri" w:eastAsia="Times New Roman" w:hAnsi="Calibri" w:cs="Helvetica"/>
          <w:b/>
          <w:bCs/>
          <w:color w:val="000000"/>
          <w:sz w:val="20"/>
          <w:szCs w:val="20"/>
          <w:u w:val="single"/>
          <w:lang w:eastAsia="en-AU"/>
        </w:rPr>
        <w:t xml:space="preserve">or Category A NSW Health Workers to write to </w:t>
      </w:r>
      <w:r w:rsidR="00E95830">
        <w:rPr>
          <w:rFonts w:ascii="Calibri" w:eastAsia="Times New Roman" w:hAnsi="Calibri" w:cs="Helvetica"/>
          <w:b/>
          <w:bCs/>
          <w:color w:val="000000"/>
          <w:sz w:val="20"/>
          <w:szCs w:val="20"/>
          <w:u w:val="single"/>
          <w:lang w:eastAsia="en-AU"/>
        </w:rPr>
        <w:t xml:space="preserve">their </w:t>
      </w:r>
      <w:r w:rsidRPr="00BC28E2">
        <w:rPr>
          <w:rFonts w:ascii="Calibri" w:eastAsia="Times New Roman" w:hAnsi="Calibri" w:cs="Helvetica"/>
          <w:b/>
          <w:bCs/>
          <w:color w:val="000000"/>
          <w:sz w:val="20"/>
          <w:szCs w:val="20"/>
          <w:u w:val="single"/>
          <w:lang w:eastAsia="en-AU"/>
        </w:rPr>
        <w:t>Line Manager</w:t>
      </w:r>
    </w:p>
    <w:p w14:paraId="5CEA89EF" w14:textId="77777777"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p>
    <w:p w14:paraId="2CBA7090" w14:textId="77777777"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r w:rsidRPr="008A6BC7">
        <w:rPr>
          <w:rFonts w:ascii="Calibri" w:eastAsia="Times New Roman" w:hAnsi="Calibri" w:cs="Helvetica"/>
          <w:b/>
          <w:bCs/>
          <w:color w:val="000000"/>
          <w:sz w:val="20"/>
          <w:szCs w:val="20"/>
          <w:highlight w:val="yellow"/>
          <w:u w:val="single"/>
          <w:lang w:eastAsia="en-AU"/>
        </w:rPr>
        <w:t>RE: NSW Health Policy Directive PD2022_029 (PD2022_030) - Flu &amp; Booster Dose 3 Jab DEADLINE 22.09.2022</w:t>
      </w:r>
    </w:p>
    <w:p w14:paraId="077D1CE2" w14:textId="77777777"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p>
    <w:p w14:paraId="65C9B209" w14:textId="6B09743C" w:rsidR="00621594" w:rsidRPr="00BC28E2" w:rsidRDefault="00621594" w:rsidP="00BC28E2">
      <w:pPr>
        <w:spacing w:after="100" w:line="240" w:lineRule="auto"/>
        <w:ind w:left="-851" w:right="-897"/>
        <w:jc w:val="both"/>
        <w:textAlignment w:val="baseline"/>
        <w:rPr>
          <w:rFonts w:ascii="Calibri" w:eastAsia="Times New Roman" w:hAnsi="Calibri" w:cs="Calibri"/>
          <w:color w:val="000000"/>
          <w:sz w:val="20"/>
          <w:szCs w:val="20"/>
          <w:lang w:eastAsia="en-AU"/>
        </w:rPr>
      </w:pPr>
      <w:r w:rsidRPr="00BC28E2">
        <w:rPr>
          <w:rFonts w:ascii="Calibri" w:eastAsia="Times New Roman" w:hAnsi="Calibri" w:cs="Arial"/>
          <w:color w:val="201F1E"/>
          <w:sz w:val="20"/>
          <w:szCs w:val="20"/>
          <w:bdr w:val="none" w:sz="0" w:space="0" w:color="auto" w:frame="1"/>
          <w:shd w:val="clear" w:color="auto" w:fill="FFFFFF"/>
          <w:lang w:eastAsia="en-AU"/>
        </w:rPr>
        <w:t xml:space="preserve">Hi </w:t>
      </w:r>
      <w:r w:rsidRPr="00BC28E2">
        <w:rPr>
          <w:rFonts w:ascii="Calibri" w:eastAsia="Times New Roman" w:hAnsi="Calibri" w:cs="Arial"/>
          <w:i/>
          <w:iCs/>
          <w:color w:val="201F1E"/>
          <w:sz w:val="20"/>
          <w:szCs w:val="20"/>
          <w:bdr w:val="none" w:sz="0" w:space="0" w:color="auto" w:frame="1"/>
          <w:shd w:val="clear" w:color="auto" w:fill="FFFFFF"/>
          <w:lang w:eastAsia="en-AU"/>
        </w:rPr>
        <w:t>(name of Line Manager)</w:t>
      </w:r>
      <w:r w:rsidRPr="00BC28E2">
        <w:rPr>
          <w:rFonts w:ascii="Calibri" w:eastAsia="Times New Roman" w:hAnsi="Calibri" w:cs="Arial"/>
          <w:color w:val="201F1E"/>
          <w:sz w:val="20"/>
          <w:szCs w:val="20"/>
          <w:bdr w:val="none" w:sz="0" w:space="0" w:color="auto" w:frame="1"/>
          <w:shd w:val="clear" w:color="auto" w:fill="FFFFFF"/>
          <w:lang w:eastAsia="en-AU"/>
        </w:rPr>
        <w:t>,</w:t>
      </w:r>
    </w:p>
    <w:p w14:paraId="05BFFC5C" w14:textId="77777777"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r w:rsidRPr="00BC28E2">
        <w:rPr>
          <w:rFonts w:ascii="Calibri" w:eastAsia="Times New Roman" w:hAnsi="Calibri" w:cs="Arial"/>
          <w:color w:val="201F1E"/>
          <w:sz w:val="20"/>
          <w:szCs w:val="20"/>
          <w:bdr w:val="none" w:sz="0" w:space="0" w:color="auto" w:frame="1"/>
          <w:shd w:val="clear" w:color="auto" w:fill="FFFFFF"/>
          <w:lang w:eastAsia="en-AU"/>
        </w:rPr>
        <w:t>I refer to your email dated ............2022, informing me, that I must have both the influenza (flu) shot and the COVID-19 booster dose 3 shot by the 22nd of September, 2022. </w:t>
      </w:r>
    </w:p>
    <w:p w14:paraId="3140F6EB" w14:textId="07AD500D"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p>
    <w:p w14:paraId="244D5044" w14:textId="66F280C4"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r w:rsidRPr="00BC28E2">
        <w:rPr>
          <w:rFonts w:ascii="Calibri" w:eastAsia="Times New Roman" w:hAnsi="Calibri" w:cs="Arial"/>
          <w:color w:val="201F1E"/>
          <w:sz w:val="20"/>
          <w:szCs w:val="20"/>
          <w:bdr w:val="none" w:sz="0" w:space="0" w:color="auto" w:frame="1"/>
          <w:shd w:val="clear" w:color="auto" w:fill="FFFFFF"/>
          <w:lang w:eastAsia="en-AU"/>
        </w:rPr>
        <w:t>Please note, the </w:t>
      </w:r>
      <w:r w:rsidRPr="00BC28E2">
        <w:rPr>
          <w:rFonts w:ascii="Calibri" w:eastAsia="Times New Roman" w:hAnsi="Calibri" w:cs="Helvetica"/>
          <w:b/>
          <w:bCs/>
          <w:color w:val="201F1E"/>
          <w:sz w:val="20"/>
          <w:szCs w:val="20"/>
          <w:bdr w:val="none" w:sz="0" w:space="0" w:color="auto" w:frame="1"/>
          <w:shd w:val="clear" w:color="auto" w:fill="FFFFFF"/>
          <w:lang w:eastAsia="en-AU"/>
        </w:rPr>
        <w:t>NSW Health Policy Directive PD2022_029</w:t>
      </w:r>
      <w:r w:rsidRPr="00BC28E2">
        <w:rPr>
          <w:rFonts w:ascii="Calibri" w:eastAsia="Times New Roman" w:hAnsi="Calibri" w:cs="Arial"/>
          <w:color w:val="201F1E"/>
          <w:sz w:val="20"/>
          <w:szCs w:val="20"/>
          <w:bdr w:val="none" w:sz="0" w:space="0" w:color="auto" w:frame="1"/>
          <w:shd w:val="clear" w:color="auto" w:fill="FFFFFF"/>
          <w:lang w:eastAsia="en-AU"/>
        </w:rPr>
        <w:t> (updated to PD2022_030) is </w:t>
      </w:r>
      <w:r w:rsidRPr="00BC28E2">
        <w:rPr>
          <w:rFonts w:ascii="Calibri" w:eastAsia="Times New Roman" w:hAnsi="Calibri" w:cs="Helvetica"/>
          <w:b/>
          <w:bCs/>
          <w:color w:val="201F1E"/>
          <w:sz w:val="20"/>
          <w:szCs w:val="20"/>
          <w:bdr w:val="none" w:sz="0" w:space="0" w:color="auto" w:frame="1"/>
          <w:shd w:val="clear" w:color="auto" w:fill="FFFFFF"/>
          <w:lang w:eastAsia="en-AU"/>
        </w:rPr>
        <w:t>now under an investigation with</w:t>
      </w:r>
      <w:r w:rsidRPr="00BC28E2">
        <w:rPr>
          <w:rFonts w:ascii="Calibri" w:eastAsia="Times New Roman" w:hAnsi="Calibri" w:cs="Arial"/>
          <w:color w:val="201F1E"/>
          <w:sz w:val="20"/>
          <w:szCs w:val="20"/>
          <w:bdr w:val="none" w:sz="0" w:space="0" w:color="auto" w:frame="1"/>
          <w:shd w:val="clear" w:color="auto" w:fill="FFFFFF"/>
          <w:lang w:eastAsia="en-AU"/>
        </w:rPr>
        <w:t> </w:t>
      </w:r>
      <w:r w:rsidRPr="00BC28E2">
        <w:rPr>
          <w:rFonts w:ascii="Calibri" w:eastAsia="Times New Roman" w:hAnsi="Calibri" w:cs="Helvetica"/>
          <w:b/>
          <w:bCs/>
          <w:color w:val="201F1E"/>
          <w:sz w:val="20"/>
          <w:szCs w:val="20"/>
          <w:bdr w:val="none" w:sz="0" w:space="0" w:color="auto" w:frame="1"/>
          <w:shd w:val="clear" w:color="auto" w:fill="FFFFFF"/>
          <w:lang w:eastAsia="en-AU"/>
        </w:rPr>
        <w:t>SafeWork NSW</w:t>
      </w:r>
      <w:r w:rsidRPr="00BC28E2">
        <w:rPr>
          <w:rFonts w:ascii="Calibri" w:eastAsia="Times New Roman" w:hAnsi="Calibri" w:cs="Arial"/>
          <w:color w:val="201F1E"/>
          <w:sz w:val="20"/>
          <w:szCs w:val="20"/>
          <w:bdr w:val="none" w:sz="0" w:space="0" w:color="auto" w:frame="1"/>
          <w:shd w:val="clear" w:color="auto" w:fill="FFFFFF"/>
          <w:lang w:eastAsia="en-AU"/>
        </w:rPr>
        <w:t> </w:t>
      </w:r>
      <w:r w:rsidRPr="00BC28E2">
        <w:rPr>
          <w:rFonts w:ascii="Calibri" w:eastAsia="Times New Roman" w:hAnsi="Calibri" w:cs="Arial"/>
          <w:b/>
          <w:bCs/>
          <w:color w:val="201F1E"/>
          <w:sz w:val="20"/>
          <w:szCs w:val="20"/>
          <w:bdr w:val="none" w:sz="0" w:space="0" w:color="auto" w:frame="1"/>
          <w:shd w:val="clear" w:color="auto" w:fill="FFFFFF"/>
          <w:lang w:eastAsia="en-AU"/>
        </w:rPr>
        <w:t>under their case reference </w:t>
      </w:r>
      <w:r w:rsidRPr="00BC28E2">
        <w:rPr>
          <w:rFonts w:ascii="Calibri" w:eastAsia="Times New Roman" w:hAnsi="Calibri" w:cs="Helvetica"/>
          <w:b/>
          <w:bCs/>
          <w:color w:val="201F1E"/>
          <w:sz w:val="20"/>
          <w:szCs w:val="20"/>
          <w:bdr w:val="none" w:sz="0" w:space="0" w:color="auto" w:frame="1"/>
          <w:shd w:val="clear" w:color="auto" w:fill="FFFFFF"/>
          <w:lang w:eastAsia="en-AU"/>
        </w:rPr>
        <w:t>750189,</w:t>
      </w:r>
      <w:r w:rsidRPr="00BC28E2">
        <w:rPr>
          <w:rFonts w:ascii="Calibri" w:eastAsia="Times New Roman" w:hAnsi="Calibri" w:cs="Arial"/>
          <w:color w:val="201F1E"/>
          <w:sz w:val="20"/>
          <w:szCs w:val="20"/>
          <w:bdr w:val="none" w:sz="0" w:space="0" w:color="auto" w:frame="1"/>
          <w:shd w:val="clear" w:color="auto" w:fill="FFFFFF"/>
          <w:lang w:eastAsia="en-AU"/>
        </w:rPr>
        <w:t> which was issued late on Friday 16.9.2022 through a phone call by a member of the public, </w:t>
      </w:r>
      <w:r w:rsidRPr="00BC28E2">
        <w:rPr>
          <w:rFonts w:ascii="Calibri" w:eastAsia="Times New Roman" w:hAnsi="Calibri" w:cs="Helvetica"/>
          <w:color w:val="201F1E"/>
          <w:sz w:val="20"/>
          <w:szCs w:val="20"/>
          <w:u w:val="single"/>
          <w:bdr w:val="none" w:sz="0" w:space="0" w:color="auto" w:frame="1"/>
          <w:shd w:val="clear" w:color="auto" w:fill="FFFFFF"/>
          <w:lang w:eastAsia="en-AU"/>
        </w:rPr>
        <w:t>Sharon Cousins</w:t>
      </w:r>
      <w:r w:rsidRPr="00BC28E2">
        <w:rPr>
          <w:rFonts w:ascii="Calibri" w:eastAsia="Times New Roman" w:hAnsi="Calibri" w:cs="Arial"/>
          <w:color w:val="201F1E"/>
          <w:sz w:val="20"/>
          <w:szCs w:val="20"/>
          <w:bdr w:val="none" w:sz="0" w:space="0" w:color="auto" w:frame="1"/>
          <w:shd w:val="clear" w:color="auto" w:fill="FFFFFF"/>
          <w:lang w:eastAsia="en-AU"/>
        </w:rPr>
        <w:t xml:space="preserve"> (following her publicly-posted Facebook </w:t>
      </w:r>
      <w:r w:rsidR="00C904B9" w:rsidRPr="00BC28E2">
        <w:rPr>
          <w:rFonts w:ascii="Calibri" w:eastAsia="Times New Roman" w:hAnsi="Calibri" w:cs="Arial"/>
          <w:color w:val="201F1E"/>
          <w:sz w:val="20"/>
          <w:szCs w:val="20"/>
          <w:bdr w:val="none" w:sz="0" w:space="0" w:color="auto" w:frame="1"/>
          <w:shd w:val="clear" w:color="auto" w:fill="FFFFFF"/>
          <w:lang w:eastAsia="en-AU"/>
        </w:rPr>
        <w:t xml:space="preserve">12 mins </w:t>
      </w:r>
      <w:r w:rsidRPr="00BC28E2">
        <w:rPr>
          <w:rFonts w:ascii="Calibri" w:eastAsia="Times New Roman" w:hAnsi="Calibri" w:cs="Arial"/>
          <w:color w:val="201F1E"/>
          <w:sz w:val="20"/>
          <w:szCs w:val="20"/>
          <w:bdr w:val="none" w:sz="0" w:space="0" w:color="auto" w:frame="1"/>
          <w:shd w:val="clear" w:color="auto" w:fill="FFFFFF"/>
          <w:lang w:eastAsia="en-AU"/>
        </w:rPr>
        <w:t>video). Link:  </w:t>
      </w:r>
    </w:p>
    <w:p w14:paraId="450D11B3" w14:textId="77777777" w:rsidR="00621594" w:rsidRPr="00BC28E2" w:rsidRDefault="00924A7C" w:rsidP="00BC28E2">
      <w:pPr>
        <w:spacing w:after="0" w:line="240" w:lineRule="auto"/>
        <w:ind w:left="-851" w:right="-897"/>
        <w:jc w:val="both"/>
        <w:textAlignment w:val="baseline"/>
        <w:rPr>
          <w:rFonts w:ascii="Calibri" w:eastAsia="Times New Roman" w:hAnsi="Calibri" w:cs="Calibri"/>
          <w:color w:val="000000"/>
          <w:sz w:val="20"/>
          <w:szCs w:val="20"/>
          <w:lang w:eastAsia="en-AU"/>
        </w:rPr>
      </w:pPr>
      <w:hyperlink r:id="rId4" w:history="1">
        <w:r w:rsidR="00621594" w:rsidRPr="00BC28E2">
          <w:rPr>
            <w:rFonts w:ascii="Calibri" w:eastAsia="Times New Roman" w:hAnsi="Calibri" w:cs="Arial"/>
            <w:color w:val="0000FF"/>
            <w:sz w:val="20"/>
            <w:szCs w:val="20"/>
            <w:u w:val="single"/>
            <w:bdr w:val="none" w:sz="0" w:space="0" w:color="auto" w:frame="1"/>
            <w:lang w:eastAsia="en-AU"/>
          </w:rPr>
          <w:t>https://www.facebook.com/scousins2011/videos/981566939382961</w:t>
        </w:r>
      </w:hyperlink>
    </w:p>
    <w:p w14:paraId="216CE76E" w14:textId="77777777" w:rsidR="00621594" w:rsidRPr="00BC28E2" w:rsidRDefault="00621594" w:rsidP="00BC28E2">
      <w:pPr>
        <w:spacing w:after="0" w:line="240" w:lineRule="auto"/>
        <w:ind w:left="-851" w:right="-897"/>
        <w:jc w:val="both"/>
        <w:textAlignment w:val="baseline"/>
        <w:rPr>
          <w:rFonts w:ascii="Calibri" w:eastAsia="Times New Roman" w:hAnsi="Calibri" w:cs="Helvetica"/>
          <w:color w:val="000000"/>
          <w:sz w:val="20"/>
          <w:szCs w:val="20"/>
          <w:lang w:eastAsia="en-AU"/>
        </w:rPr>
      </w:pPr>
    </w:p>
    <w:p w14:paraId="69F733E9" w14:textId="7529677D" w:rsidR="00621594" w:rsidRPr="00BC28E2" w:rsidRDefault="00621594" w:rsidP="00BC28E2">
      <w:pPr>
        <w:spacing w:after="0" w:line="240" w:lineRule="auto"/>
        <w:ind w:left="-851" w:right="-897"/>
        <w:jc w:val="both"/>
        <w:textAlignment w:val="baseline"/>
        <w:rPr>
          <w:rFonts w:ascii="Calibri" w:eastAsia="Times New Roman" w:hAnsi="Calibri" w:cs="Helvetica"/>
          <w:color w:val="000000"/>
          <w:sz w:val="20"/>
          <w:szCs w:val="20"/>
          <w:lang w:eastAsia="en-AU"/>
        </w:rPr>
      </w:pPr>
      <w:r w:rsidRPr="00BC28E2">
        <w:rPr>
          <w:rFonts w:ascii="Calibri" w:eastAsia="Times New Roman" w:hAnsi="Calibri" w:cs="Arial"/>
          <w:color w:val="201F1E"/>
          <w:sz w:val="20"/>
          <w:szCs w:val="20"/>
          <w:bdr w:val="none" w:sz="0" w:space="0" w:color="auto" w:frame="1"/>
          <w:shd w:val="clear" w:color="auto" w:fill="FFFFFF"/>
          <w:lang w:eastAsia="en-AU"/>
        </w:rPr>
        <w:t xml:space="preserve">The SafeWork NSW intervention has been necessary due to the risk of harm to NSW Health </w:t>
      </w:r>
      <w:r w:rsidR="00CB2CDC" w:rsidRPr="00BC28E2">
        <w:rPr>
          <w:rFonts w:ascii="Calibri" w:eastAsia="Times New Roman" w:hAnsi="Calibri" w:cs="Arial"/>
          <w:color w:val="201F1E"/>
          <w:sz w:val="20"/>
          <w:szCs w:val="20"/>
          <w:bdr w:val="none" w:sz="0" w:space="0" w:color="auto" w:frame="1"/>
          <w:shd w:val="clear" w:color="auto" w:fill="FFFFFF"/>
          <w:lang w:eastAsia="en-AU"/>
        </w:rPr>
        <w:t xml:space="preserve">Workers </w:t>
      </w:r>
      <w:r w:rsidRPr="00BC28E2">
        <w:rPr>
          <w:rFonts w:ascii="Calibri" w:eastAsia="Times New Roman" w:hAnsi="Calibri" w:cs="Arial"/>
          <w:color w:val="201F1E"/>
          <w:sz w:val="20"/>
          <w:szCs w:val="20"/>
          <w:bdr w:val="none" w:sz="0" w:space="0" w:color="auto" w:frame="1"/>
          <w:shd w:val="clear" w:color="auto" w:fill="FFFFFF"/>
          <w:lang w:eastAsia="en-AU"/>
        </w:rPr>
        <w:t>and further impacting staff shortages and the public health system. </w:t>
      </w:r>
      <w:r w:rsidRPr="00BC28E2">
        <w:rPr>
          <w:rFonts w:ascii="Calibri" w:eastAsia="Times New Roman" w:hAnsi="Calibri" w:cs="Arial"/>
          <w:color w:val="000000"/>
          <w:sz w:val="20"/>
          <w:szCs w:val="20"/>
          <w:bdr w:val="none" w:sz="0" w:space="0" w:color="auto" w:frame="1"/>
          <w:lang w:eastAsia="en-AU"/>
        </w:rPr>
        <w:t>NSW Health PD2022_020 (now PD2022_030) will be formally investigated and assessed by SafeWork NSW. If it is deemed illegal and against workplace health and safety, it will be considered an </w:t>
      </w:r>
      <w:r w:rsidRPr="00BC28E2">
        <w:rPr>
          <w:rFonts w:ascii="Calibri" w:eastAsia="Times New Roman" w:hAnsi="Calibri" w:cs="Helvetica"/>
          <w:b/>
          <w:bCs/>
          <w:color w:val="000000"/>
          <w:sz w:val="20"/>
          <w:szCs w:val="20"/>
          <w:bdr w:val="none" w:sz="0" w:space="0" w:color="auto" w:frame="1"/>
          <w:lang w:eastAsia="en-AU"/>
        </w:rPr>
        <w:t>unreasonable</w:t>
      </w:r>
      <w:r w:rsidRPr="00BC28E2">
        <w:rPr>
          <w:rFonts w:ascii="Calibri" w:eastAsia="Times New Roman" w:hAnsi="Calibri" w:cs="Arial"/>
          <w:color w:val="000000"/>
          <w:sz w:val="20"/>
          <w:szCs w:val="20"/>
          <w:bdr w:val="none" w:sz="0" w:space="0" w:color="auto" w:frame="1"/>
          <w:lang w:eastAsia="en-AU"/>
        </w:rPr>
        <w:t> policy directive. </w:t>
      </w:r>
    </w:p>
    <w:p w14:paraId="6251FD98" w14:textId="4BD6C511" w:rsidR="00621594" w:rsidRPr="00D44DDA" w:rsidRDefault="00621594" w:rsidP="00D44DDA">
      <w:pPr>
        <w:spacing w:after="0" w:line="240" w:lineRule="auto"/>
        <w:ind w:left="-851" w:right="-897"/>
        <w:jc w:val="both"/>
        <w:textAlignment w:val="baseline"/>
        <w:rPr>
          <w:rFonts w:ascii="Calibri" w:eastAsia="Times New Roman" w:hAnsi="Calibri" w:cs="Arial"/>
          <w:color w:val="000000"/>
          <w:sz w:val="20"/>
          <w:szCs w:val="20"/>
          <w:bdr w:val="none" w:sz="0" w:space="0" w:color="auto" w:frame="1"/>
          <w:lang w:eastAsia="en-AU"/>
        </w:rPr>
      </w:pPr>
      <w:r w:rsidRPr="00BC28E2">
        <w:rPr>
          <w:rFonts w:ascii="Calibri" w:eastAsia="Times New Roman" w:hAnsi="Calibri" w:cs="Helvetica"/>
          <w:color w:val="000000"/>
          <w:sz w:val="20"/>
          <w:szCs w:val="20"/>
          <w:bdr w:val="none" w:sz="0" w:space="0" w:color="auto" w:frame="1"/>
          <w:lang w:eastAsia="en-AU"/>
        </w:rPr>
        <w:br/>
      </w:r>
      <w:r w:rsidRPr="00BC28E2">
        <w:rPr>
          <w:rFonts w:ascii="Calibri" w:eastAsia="Times New Roman" w:hAnsi="Calibri" w:cs="Arial"/>
          <w:color w:val="000000"/>
          <w:sz w:val="20"/>
          <w:szCs w:val="20"/>
          <w:bdr w:val="none" w:sz="0" w:space="0" w:color="auto" w:frame="1"/>
          <w:lang w:eastAsia="en-AU"/>
        </w:rPr>
        <w:t xml:space="preserve">Also, there is no legal NSW Public Health </w:t>
      </w:r>
      <w:r w:rsidR="00CB2CDC" w:rsidRPr="00BC28E2">
        <w:rPr>
          <w:rFonts w:ascii="Calibri" w:eastAsia="Times New Roman" w:hAnsi="Calibri" w:cs="Arial"/>
          <w:color w:val="000000"/>
          <w:sz w:val="20"/>
          <w:szCs w:val="20"/>
          <w:bdr w:val="none" w:sz="0" w:space="0" w:color="auto" w:frame="1"/>
          <w:lang w:eastAsia="en-AU"/>
        </w:rPr>
        <w:t>‘</w:t>
      </w:r>
      <w:r w:rsidRPr="00BC28E2">
        <w:rPr>
          <w:rFonts w:ascii="Calibri" w:eastAsia="Times New Roman" w:hAnsi="Calibri" w:cs="Arial"/>
          <w:color w:val="000000"/>
          <w:sz w:val="20"/>
          <w:szCs w:val="20"/>
          <w:bdr w:val="none" w:sz="0" w:space="0" w:color="auto" w:frame="1"/>
          <w:lang w:eastAsia="en-AU"/>
        </w:rPr>
        <w:t>Public Order</w:t>
      </w:r>
      <w:r w:rsidR="00CB2CDC" w:rsidRPr="00BC28E2">
        <w:rPr>
          <w:rFonts w:ascii="Calibri" w:eastAsia="Times New Roman" w:hAnsi="Calibri" w:cs="Arial"/>
          <w:color w:val="000000"/>
          <w:sz w:val="20"/>
          <w:szCs w:val="20"/>
          <w:bdr w:val="none" w:sz="0" w:space="0" w:color="auto" w:frame="1"/>
          <w:lang w:eastAsia="en-AU"/>
        </w:rPr>
        <w:t>’</w:t>
      </w:r>
      <w:r w:rsidRPr="00BC28E2">
        <w:rPr>
          <w:rFonts w:ascii="Calibri" w:eastAsia="Times New Roman" w:hAnsi="Calibri" w:cs="Arial"/>
          <w:color w:val="000000"/>
          <w:sz w:val="20"/>
          <w:szCs w:val="20"/>
          <w:bdr w:val="none" w:sz="0" w:space="0" w:color="auto" w:frame="1"/>
          <w:lang w:eastAsia="en-AU"/>
        </w:rPr>
        <w:t xml:space="preserve"> in place for anyone in NSW to be COVID-19 booster vaccinated, as stated on the NSW State Government website </w:t>
      </w:r>
      <w:hyperlink r:id="rId5" w:history="1">
        <w:r w:rsidRPr="00BC28E2">
          <w:rPr>
            <w:rFonts w:ascii="Calibri" w:eastAsia="Times New Roman" w:hAnsi="Calibri" w:cs="Arial"/>
            <w:color w:val="0000FF"/>
            <w:sz w:val="20"/>
            <w:szCs w:val="20"/>
            <w:u w:val="single"/>
            <w:bdr w:val="none" w:sz="0" w:space="0" w:color="auto" w:frame="1"/>
            <w:lang w:eastAsia="en-AU"/>
          </w:rPr>
          <w:t>https://www.nsw.gov.au/covid-19/vaccination/get-vaccinated/boosters</w:t>
        </w:r>
      </w:hyperlink>
      <w:r w:rsidRPr="00BC28E2">
        <w:rPr>
          <w:rFonts w:ascii="Calibri" w:eastAsia="Times New Roman" w:hAnsi="Calibri" w:cs="Arial"/>
          <w:color w:val="000000"/>
          <w:sz w:val="20"/>
          <w:szCs w:val="20"/>
          <w:bdr w:val="none" w:sz="0" w:space="0" w:color="auto" w:frame="1"/>
          <w:lang w:eastAsia="en-AU"/>
        </w:rPr>
        <w:t> - under "</w:t>
      </w:r>
      <w:r w:rsidRPr="00BC28E2">
        <w:rPr>
          <w:rFonts w:ascii="Calibri" w:eastAsia="Times New Roman" w:hAnsi="Calibri" w:cs="Helvetica"/>
          <w:color w:val="000000"/>
          <w:sz w:val="20"/>
          <w:szCs w:val="20"/>
          <w:u w:val="single"/>
          <w:bdr w:val="none" w:sz="0" w:space="0" w:color="auto" w:frame="1"/>
          <w:lang w:eastAsia="en-AU"/>
        </w:rPr>
        <w:t>About booster vaccination</w:t>
      </w:r>
      <w:r w:rsidRPr="00BC28E2">
        <w:rPr>
          <w:rFonts w:ascii="Calibri" w:eastAsia="Times New Roman" w:hAnsi="Calibri" w:cs="Arial"/>
          <w:color w:val="000000"/>
          <w:sz w:val="20"/>
          <w:szCs w:val="20"/>
          <w:bdr w:val="none" w:sz="0" w:space="0" w:color="auto" w:frame="1"/>
          <w:lang w:eastAsia="en-AU"/>
        </w:rPr>
        <w:t>". It clearly states: </w:t>
      </w:r>
      <w:r w:rsidRPr="00BC28E2">
        <w:rPr>
          <w:rFonts w:ascii="Calibri" w:eastAsia="Times New Roman" w:hAnsi="Calibri" w:cs="Helvetica"/>
          <w:b/>
          <w:bCs/>
          <w:i/>
          <w:iCs/>
          <w:color w:val="22272B"/>
          <w:sz w:val="20"/>
          <w:szCs w:val="20"/>
          <w:bdr w:val="none" w:sz="0" w:space="0" w:color="auto" w:frame="1"/>
          <w:lang w:eastAsia="en-AU"/>
        </w:rPr>
        <w:t>"COVID-19 booster vaccines are not mandatory"</w:t>
      </w:r>
      <w:r w:rsidRPr="00BC28E2">
        <w:rPr>
          <w:rFonts w:ascii="Calibri" w:eastAsia="Times New Roman" w:hAnsi="Calibri" w:cs="Helvetica"/>
          <w:b/>
          <w:bCs/>
          <w:color w:val="22272B"/>
          <w:sz w:val="20"/>
          <w:szCs w:val="20"/>
          <w:bdr w:val="none" w:sz="0" w:space="0" w:color="auto" w:frame="1"/>
          <w:lang w:eastAsia="en-AU"/>
        </w:rPr>
        <w:t>.</w:t>
      </w:r>
    </w:p>
    <w:p w14:paraId="7E7A8AE1" w14:textId="77777777" w:rsidR="00621594" w:rsidRPr="00BC28E2" w:rsidRDefault="00621594" w:rsidP="00BC28E2">
      <w:pPr>
        <w:spacing w:after="0" w:line="240" w:lineRule="auto"/>
        <w:ind w:left="-851" w:right="-897"/>
        <w:jc w:val="both"/>
        <w:textAlignment w:val="baseline"/>
        <w:rPr>
          <w:rFonts w:ascii="Calibri" w:eastAsia="Times New Roman" w:hAnsi="Calibri" w:cs="Calibri"/>
          <w:color w:val="201F1E"/>
          <w:sz w:val="20"/>
          <w:szCs w:val="20"/>
          <w:bdr w:val="none" w:sz="0" w:space="0" w:color="auto" w:frame="1"/>
          <w:shd w:val="clear" w:color="auto" w:fill="FFFFFF"/>
          <w:lang w:eastAsia="en-AU"/>
        </w:rPr>
      </w:pPr>
    </w:p>
    <w:p w14:paraId="3E2ED1B3" w14:textId="23413402" w:rsidR="00621594" w:rsidRPr="00BC28E2" w:rsidRDefault="00621594" w:rsidP="00BC28E2">
      <w:pPr>
        <w:spacing w:after="0" w:line="240" w:lineRule="auto"/>
        <w:ind w:left="-851" w:right="-897"/>
        <w:jc w:val="both"/>
        <w:textAlignment w:val="baseline"/>
        <w:rPr>
          <w:rFonts w:ascii="Calibri" w:eastAsia="Times New Roman" w:hAnsi="Calibri" w:cs="Calibri"/>
          <w:color w:val="201F1E"/>
          <w:sz w:val="20"/>
          <w:szCs w:val="20"/>
          <w:bdr w:val="none" w:sz="0" w:space="0" w:color="auto" w:frame="1"/>
          <w:shd w:val="clear" w:color="auto" w:fill="FFFFFF"/>
          <w:lang w:eastAsia="en-AU"/>
        </w:rPr>
      </w:pPr>
      <w:r w:rsidRPr="00BC28E2">
        <w:rPr>
          <w:rFonts w:ascii="Calibri" w:eastAsia="Times New Roman" w:hAnsi="Calibri" w:cs="Arial"/>
          <w:color w:val="201F1E"/>
          <w:sz w:val="20"/>
          <w:szCs w:val="20"/>
          <w:bdr w:val="none" w:sz="0" w:space="0" w:color="auto" w:frame="1"/>
          <w:shd w:val="clear" w:color="auto" w:fill="FFFFFF"/>
          <w:lang w:eastAsia="en-AU"/>
        </w:rPr>
        <w:t>A number of staff within ISLHD </w:t>
      </w:r>
      <w:r w:rsidRPr="00BC28E2">
        <w:rPr>
          <w:rFonts w:ascii="Calibri" w:eastAsia="Times New Roman" w:hAnsi="Calibri" w:cs="Helvetica"/>
          <w:i/>
          <w:iCs/>
          <w:color w:val="201F1E"/>
          <w:sz w:val="20"/>
          <w:szCs w:val="20"/>
          <w:bdr w:val="none" w:sz="0" w:space="0" w:color="auto" w:frame="1"/>
          <w:shd w:val="clear" w:color="auto" w:fill="FFFFFF"/>
          <w:lang w:eastAsia="en-AU"/>
        </w:rPr>
        <w:t>(change to another LHD if applicable) </w:t>
      </w:r>
      <w:r w:rsidRPr="00BC28E2">
        <w:rPr>
          <w:rFonts w:ascii="Calibri" w:eastAsia="Times New Roman" w:hAnsi="Calibri" w:cs="Arial"/>
          <w:color w:val="201F1E"/>
          <w:sz w:val="20"/>
          <w:szCs w:val="20"/>
          <w:bdr w:val="none" w:sz="0" w:space="0" w:color="auto" w:frame="1"/>
          <w:shd w:val="clear" w:color="auto" w:fill="FFFFFF"/>
          <w:lang w:eastAsia="en-AU"/>
        </w:rPr>
        <w:t xml:space="preserve">are now aware of the SafeWork NSW case reference no. 750189 and IIMS reports are </w:t>
      </w:r>
      <w:r w:rsidR="00CF534C">
        <w:rPr>
          <w:rFonts w:ascii="Calibri" w:eastAsia="Times New Roman" w:hAnsi="Calibri" w:cs="Arial"/>
          <w:color w:val="201F1E"/>
          <w:sz w:val="20"/>
          <w:szCs w:val="20"/>
          <w:bdr w:val="none" w:sz="0" w:space="0" w:color="auto" w:frame="1"/>
          <w:shd w:val="clear" w:color="auto" w:fill="FFFFFF"/>
          <w:lang w:eastAsia="en-AU"/>
        </w:rPr>
        <w:t xml:space="preserve">being </w:t>
      </w:r>
      <w:r w:rsidR="00CB2CDC" w:rsidRPr="00BC28E2">
        <w:rPr>
          <w:rFonts w:ascii="Calibri" w:eastAsia="Times New Roman" w:hAnsi="Calibri" w:cs="Arial"/>
          <w:color w:val="201F1E"/>
          <w:sz w:val="20"/>
          <w:szCs w:val="20"/>
          <w:bdr w:val="none" w:sz="0" w:space="0" w:color="auto" w:frame="1"/>
          <w:shd w:val="clear" w:color="auto" w:fill="FFFFFF"/>
          <w:lang w:eastAsia="en-AU"/>
        </w:rPr>
        <w:t xml:space="preserve">recommended </w:t>
      </w:r>
      <w:r w:rsidRPr="00BC28E2">
        <w:rPr>
          <w:rFonts w:ascii="Calibri" w:eastAsia="Times New Roman" w:hAnsi="Calibri" w:cs="Arial"/>
          <w:color w:val="201F1E"/>
          <w:sz w:val="20"/>
          <w:szCs w:val="20"/>
          <w:bdr w:val="none" w:sz="0" w:space="0" w:color="auto" w:frame="1"/>
          <w:shd w:val="clear" w:color="auto" w:fill="FFFFFF"/>
          <w:lang w:eastAsia="en-AU"/>
        </w:rPr>
        <w:t>to be completed by workers</w:t>
      </w:r>
      <w:r w:rsidR="00CB2CDC" w:rsidRPr="00BC28E2">
        <w:rPr>
          <w:rFonts w:ascii="Calibri" w:eastAsia="Times New Roman" w:hAnsi="Calibri" w:cs="Arial"/>
          <w:color w:val="201F1E"/>
          <w:sz w:val="20"/>
          <w:szCs w:val="20"/>
          <w:bdr w:val="none" w:sz="0" w:space="0" w:color="auto" w:frame="1"/>
          <w:shd w:val="clear" w:color="auto" w:fill="FFFFFF"/>
          <w:lang w:eastAsia="en-AU"/>
        </w:rPr>
        <w:t>, with emails to their Line Managers</w:t>
      </w:r>
      <w:r w:rsidRPr="00BC28E2">
        <w:rPr>
          <w:rFonts w:ascii="Calibri" w:eastAsia="Times New Roman" w:hAnsi="Calibri" w:cs="Arial"/>
          <w:color w:val="201F1E"/>
          <w:sz w:val="20"/>
          <w:szCs w:val="20"/>
          <w:bdr w:val="none" w:sz="0" w:space="0" w:color="auto" w:frame="1"/>
          <w:shd w:val="clear" w:color="auto" w:fill="FFFFFF"/>
          <w:lang w:eastAsia="en-AU"/>
        </w:rPr>
        <w:t xml:space="preserve">. Just to let you know, I have been in-directly informed that an IIMS report has already been officially submitted by a </w:t>
      </w:r>
      <w:r w:rsidR="00CB2CDC" w:rsidRPr="00BC28E2">
        <w:rPr>
          <w:rFonts w:ascii="Calibri" w:eastAsia="Times New Roman" w:hAnsi="Calibri" w:cs="Arial"/>
          <w:color w:val="201F1E"/>
          <w:sz w:val="20"/>
          <w:szCs w:val="20"/>
          <w:bdr w:val="none" w:sz="0" w:space="0" w:color="auto" w:frame="1"/>
          <w:shd w:val="clear" w:color="auto" w:fill="FFFFFF"/>
          <w:lang w:eastAsia="en-AU"/>
        </w:rPr>
        <w:t>N</w:t>
      </w:r>
      <w:r w:rsidRPr="00BC28E2">
        <w:rPr>
          <w:rFonts w:ascii="Calibri" w:eastAsia="Times New Roman" w:hAnsi="Calibri" w:cs="Arial"/>
          <w:color w:val="201F1E"/>
          <w:sz w:val="20"/>
          <w:szCs w:val="20"/>
          <w:bdr w:val="none" w:sz="0" w:space="0" w:color="auto" w:frame="1"/>
          <w:shd w:val="clear" w:color="auto" w:fill="FFFFFF"/>
          <w:lang w:eastAsia="en-AU"/>
        </w:rPr>
        <w:t>urse on 18.9.2022 (Category A Worker, NSW Health)</w:t>
      </w:r>
      <w:r w:rsidR="00DD3C36" w:rsidRPr="00BC28E2">
        <w:rPr>
          <w:rFonts w:ascii="Calibri" w:eastAsia="Times New Roman" w:hAnsi="Calibri" w:cs="Arial"/>
          <w:color w:val="201F1E"/>
          <w:sz w:val="20"/>
          <w:szCs w:val="20"/>
          <w:bdr w:val="none" w:sz="0" w:space="0" w:color="auto" w:frame="1"/>
          <w:shd w:val="clear" w:color="auto" w:fill="FFFFFF"/>
          <w:lang w:eastAsia="en-AU"/>
        </w:rPr>
        <w:t>,</w:t>
      </w:r>
      <w:r w:rsidRPr="00BC28E2">
        <w:rPr>
          <w:rFonts w:ascii="Calibri" w:eastAsia="Times New Roman" w:hAnsi="Calibri" w:cs="Arial"/>
          <w:color w:val="201F1E"/>
          <w:sz w:val="20"/>
          <w:szCs w:val="20"/>
          <w:bdr w:val="none" w:sz="0" w:space="0" w:color="auto" w:frame="1"/>
          <w:shd w:val="clear" w:color="auto" w:fill="FFFFFF"/>
          <w:lang w:eastAsia="en-AU"/>
        </w:rPr>
        <w:t xml:space="preserve"> due to the risk of harm (to self and others). </w:t>
      </w:r>
    </w:p>
    <w:p w14:paraId="2D14F7FF" w14:textId="4744E84E" w:rsidR="00621594" w:rsidRPr="00BC28E2" w:rsidRDefault="00621594" w:rsidP="00BC28E2">
      <w:pPr>
        <w:spacing w:after="0" w:line="240" w:lineRule="auto"/>
        <w:ind w:left="-851" w:right="-897"/>
        <w:jc w:val="both"/>
        <w:textAlignment w:val="baseline"/>
        <w:rPr>
          <w:rFonts w:ascii="Calibri" w:eastAsia="Times New Roman" w:hAnsi="Calibri" w:cs="Calibri"/>
          <w:color w:val="201F1E"/>
          <w:sz w:val="20"/>
          <w:szCs w:val="20"/>
          <w:bdr w:val="none" w:sz="0" w:space="0" w:color="auto" w:frame="1"/>
          <w:shd w:val="clear" w:color="auto" w:fill="FFFFFF"/>
          <w:lang w:eastAsia="en-AU"/>
        </w:rPr>
      </w:pPr>
      <w:r w:rsidRPr="00BC28E2">
        <w:rPr>
          <w:rFonts w:ascii="Calibri" w:eastAsia="Times New Roman" w:hAnsi="Calibri" w:cs="Helvetica"/>
          <w:color w:val="201F1E"/>
          <w:sz w:val="20"/>
          <w:szCs w:val="20"/>
          <w:bdr w:val="none" w:sz="0" w:space="0" w:color="auto" w:frame="1"/>
          <w:shd w:val="clear" w:color="auto" w:fill="FFFFFF"/>
          <w:lang w:eastAsia="en-AU"/>
        </w:rPr>
        <w:br/>
      </w:r>
      <w:r w:rsidRPr="00BC28E2">
        <w:rPr>
          <w:rFonts w:ascii="Calibri" w:eastAsia="Times New Roman" w:hAnsi="Calibri" w:cs="Arial"/>
          <w:color w:val="201F1E"/>
          <w:sz w:val="20"/>
          <w:szCs w:val="20"/>
          <w:bdr w:val="none" w:sz="0" w:space="0" w:color="auto" w:frame="1"/>
          <w:shd w:val="clear" w:color="auto" w:fill="FFFFFF"/>
          <w:lang w:eastAsia="en-AU"/>
        </w:rPr>
        <w:t>As the policy directive PD2022_029 (now PD2022_030) deadline is 22.09.2022, I imagine SafeWork NSW will give this matter priority status (escalation) for their investigation, which will presumably include looking into the influenza jab, COVID-19 booster dose 3 and serology (blood) testing for people's own immune system etc. This no doubt is for risk assessment purposes, especially as the COVID-19 'vaccines' are in a clinical trial phase, with results being made available to the EMA (European Medicines Agency) latest, Dec</w:t>
      </w:r>
      <w:r w:rsidR="00A46A68">
        <w:rPr>
          <w:rFonts w:ascii="Calibri" w:eastAsia="Times New Roman" w:hAnsi="Calibri" w:cs="Arial"/>
          <w:color w:val="201F1E"/>
          <w:sz w:val="20"/>
          <w:szCs w:val="20"/>
          <w:bdr w:val="none" w:sz="0" w:space="0" w:color="auto" w:frame="1"/>
          <w:shd w:val="clear" w:color="auto" w:fill="FFFFFF"/>
          <w:lang w:eastAsia="en-AU"/>
        </w:rPr>
        <w:t>.,</w:t>
      </w:r>
      <w:r w:rsidRPr="00BC28E2">
        <w:rPr>
          <w:rFonts w:ascii="Calibri" w:eastAsia="Times New Roman" w:hAnsi="Calibri" w:cs="Arial"/>
          <w:color w:val="201F1E"/>
          <w:sz w:val="20"/>
          <w:szCs w:val="20"/>
          <w:bdr w:val="none" w:sz="0" w:space="0" w:color="auto" w:frame="1"/>
          <w:shd w:val="clear" w:color="auto" w:fill="FFFFFF"/>
          <w:lang w:eastAsia="en-AU"/>
        </w:rPr>
        <w:t xml:space="preserve"> 2023. </w:t>
      </w:r>
    </w:p>
    <w:p w14:paraId="187AB8E5" w14:textId="7D5A4E52"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p>
    <w:p w14:paraId="34E1DFCA" w14:textId="6A1CE6D2" w:rsidR="00621594" w:rsidRPr="00A46A68" w:rsidRDefault="00621594" w:rsidP="00A46A68">
      <w:pPr>
        <w:spacing w:after="0" w:line="240" w:lineRule="auto"/>
        <w:ind w:left="-851" w:right="-897"/>
        <w:jc w:val="both"/>
        <w:textAlignment w:val="baseline"/>
        <w:rPr>
          <w:rFonts w:ascii="Calibri" w:eastAsia="Times New Roman" w:hAnsi="Calibri" w:cs="Arial"/>
          <w:color w:val="201F1E"/>
          <w:sz w:val="20"/>
          <w:szCs w:val="20"/>
          <w:bdr w:val="none" w:sz="0" w:space="0" w:color="auto" w:frame="1"/>
          <w:shd w:val="clear" w:color="auto" w:fill="FFFFFF"/>
          <w:lang w:eastAsia="en-AU"/>
        </w:rPr>
      </w:pPr>
      <w:r w:rsidRPr="00BC28E2">
        <w:rPr>
          <w:rFonts w:ascii="Calibri" w:eastAsia="Times New Roman" w:hAnsi="Calibri" w:cs="Arial"/>
          <w:color w:val="201F1E"/>
          <w:sz w:val="20"/>
          <w:szCs w:val="20"/>
          <w:bdr w:val="none" w:sz="0" w:space="0" w:color="auto" w:frame="1"/>
          <w:lang w:eastAsia="en-AU"/>
        </w:rPr>
        <w:t xml:space="preserve">Another important aspect is this NSW Health Directive falls under the area of legal valid informed consent as shown on the Australian Immunisation Handbook website and under other relevant laws </w:t>
      </w:r>
      <w:proofErr w:type="gramStart"/>
      <w:r w:rsidRPr="00BC28E2">
        <w:rPr>
          <w:rFonts w:ascii="Calibri" w:eastAsia="Times New Roman" w:hAnsi="Calibri" w:cs="Arial"/>
          <w:color w:val="201F1E"/>
          <w:sz w:val="20"/>
          <w:szCs w:val="20"/>
          <w:bdr w:val="none" w:sz="0" w:space="0" w:color="auto" w:frame="1"/>
          <w:lang w:eastAsia="en-AU"/>
        </w:rPr>
        <w:t>e.g.</w:t>
      </w:r>
      <w:proofErr w:type="gramEnd"/>
      <w:r w:rsidRPr="00BC28E2">
        <w:rPr>
          <w:rFonts w:ascii="Calibri" w:eastAsia="Times New Roman" w:hAnsi="Calibri" w:cs="Arial"/>
          <w:color w:val="201F1E"/>
          <w:sz w:val="20"/>
          <w:szCs w:val="20"/>
          <w:bdr w:val="none" w:sz="0" w:space="0" w:color="auto" w:frame="1"/>
          <w:lang w:eastAsia="en-AU"/>
        </w:rPr>
        <w:t> </w:t>
      </w:r>
      <w:r w:rsidRPr="00BC28E2">
        <w:rPr>
          <w:rFonts w:ascii="Calibri" w:eastAsia="Times New Roman" w:hAnsi="Calibri" w:cs="Helvetica"/>
          <w:color w:val="201F1E"/>
          <w:sz w:val="20"/>
          <w:szCs w:val="20"/>
          <w:bdr w:val="none" w:sz="0" w:space="0" w:color="auto" w:frame="1"/>
          <w:shd w:val="clear" w:color="auto" w:fill="FFFFFF"/>
          <w:lang w:eastAsia="en-AU"/>
        </w:rPr>
        <w:t>United Nations International Covenant on Civil and Political Rights Article 7</w:t>
      </w:r>
      <w:r w:rsidRPr="00BC28E2">
        <w:rPr>
          <w:rFonts w:ascii="Calibri" w:eastAsia="Times New Roman" w:hAnsi="Calibri" w:cs="Arial"/>
          <w:color w:val="201F1E"/>
          <w:sz w:val="20"/>
          <w:szCs w:val="20"/>
          <w:bdr w:val="none" w:sz="0" w:space="0" w:color="auto" w:frame="1"/>
          <w:shd w:val="clear" w:color="auto" w:fill="FFFFFF"/>
          <w:lang w:eastAsia="en-AU"/>
        </w:rPr>
        <w:t> – states:</w:t>
      </w:r>
      <w:r w:rsidR="00A46A68" w:rsidRPr="00BC28E2">
        <w:rPr>
          <w:rFonts w:ascii="Calibri" w:eastAsia="Times New Roman" w:hAnsi="Calibri" w:cs="Calibri"/>
          <w:b/>
          <w:bCs/>
          <w:i/>
          <w:iCs/>
          <w:color w:val="201F1E"/>
          <w:sz w:val="20"/>
          <w:szCs w:val="20"/>
          <w:bdr w:val="none" w:sz="0" w:space="0" w:color="auto" w:frame="1"/>
          <w:shd w:val="clear" w:color="auto" w:fill="FFFFFF"/>
          <w:lang w:eastAsia="en-AU"/>
        </w:rPr>
        <w:t xml:space="preserve"> </w:t>
      </w:r>
      <w:r w:rsidRPr="00BC28E2">
        <w:rPr>
          <w:rFonts w:ascii="Calibri" w:eastAsia="Times New Roman" w:hAnsi="Calibri" w:cs="Calibri"/>
          <w:b/>
          <w:bCs/>
          <w:i/>
          <w:iCs/>
          <w:color w:val="201F1E"/>
          <w:sz w:val="20"/>
          <w:szCs w:val="20"/>
          <w:bdr w:val="none" w:sz="0" w:space="0" w:color="auto" w:frame="1"/>
          <w:shd w:val="clear" w:color="auto" w:fill="FFFFFF"/>
          <w:lang w:eastAsia="en-AU"/>
        </w:rPr>
        <w:t>“No one shall be subjected to torture or to cruel, inhuman or degrading treatment or punishment. In particular, no one shall be subjected without his free consent to medical or scientific experimentation</w:t>
      </w:r>
      <w:r w:rsidRPr="00BC28E2">
        <w:rPr>
          <w:rFonts w:ascii="Calibri" w:eastAsia="Times New Roman" w:hAnsi="Calibri" w:cs="Helvetica"/>
          <w:i/>
          <w:iCs/>
          <w:color w:val="201F1E"/>
          <w:sz w:val="20"/>
          <w:szCs w:val="20"/>
          <w:bdr w:val="none" w:sz="0" w:space="0" w:color="auto" w:frame="1"/>
          <w:shd w:val="clear" w:color="auto" w:fill="FFFFFF"/>
          <w:lang w:eastAsia="en-AU"/>
        </w:rPr>
        <w:t>.</w:t>
      </w:r>
      <w:r w:rsidRPr="00BC28E2">
        <w:rPr>
          <w:rFonts w:ascii="Calibri" w:eastAsia="Times New Roman" w:hAnsi="Calibri" w:cs="Helvetica"/>
          <w:b/>
          <w:bCs/>
          <w:i/>
          <w:iCs/>
          <w:color w:val="201F1E"/>
          <w:sz w:val="20"/>
          <w:szCs w:val="20"/>
          <w:bdr w:val="none" w:sz="0" w:space="0" w:color="auto" w:frame="1"/>
          <w:shd w:val="clear" w:color="auto" w:fill="FFFFFF"/>
          <w:lang w:eastAsia="en-AU"/>
        </w:rPr>
        <w:t>”. </w:t>
      </w:r>
    </w:p>
    <w:p w14:paraId="076EC0BB" w14:textId="4D10B989"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r w:rsidRPr="00BC28E2">
        <w:rPr>
          <w:rFonts w:ascii="Calibri" w:eastAsia="Times New Roman" w:hAnsi="Calibri" w:cs="Helvetica"/>
          <w:color w:val="201F1E"/>
          <w:sz w:val="20"/>
          <w:szCs w:val="20"/>
          <w:bdr w:val="none" w:sz="0" w:space="0" w:color="auto" w:frame="1"/>
          <w:lang w:eastAsia="en-AU"/>
        </w:rPr>
        <w:br/>
      </w:r>
      <w:r w:rsidRPr="00BC28E2">
        <w:rPr>
          <w:rFonts w:ascii="Calibri" w:eastAsia="Times New Roman" w:hAnsi="Calibri" w:cs="Arial"/>
          <w:color w:val="201F1E"/>
          <w:sz w:val="20"/>
          <w:szCs w:val="20"/>
          <w:bdr w:val="none" w:sz="0" w:space="0" w:color="auto" w:frame="1"/>
          <w:lang w:eastAsia="en-AU"/>
        </w:rPr>
        <w:t>The threat of termination of employment (sacking) is indeed substantial pressure (coercion) to be injected. Any practising injectors will need to be made aware of this coercion, plus the risk of harm of injury or death</w:t>
      </w:r>
      <w:r w:rsidR="00D21F54" w:rsidRPr="00BC28E2">
        <w:rPr>
          <w:rFonts w:ascii="Calibri" w:eastAsia="Times New Roman" w:hAnsi="Calibri" w:cs="Arial"/>
          <w:color w:val="201F1E"/>
          <w:sz w:val="20"/>
          <w:szCs w:val="20"/>
          <w:bdr w:val="none" w:sz="0" w:space="0" w:color="auto" w:frame="1"/>
          <w:lang w:eastAsia="en-AU"/>
        </w:rPr>
        <w:t>,</w:t>
      </w:r>
      <w:r w:rsidRPr="00BC28E2">
        <w:rPr>
          <w:rFonts w:ascii="Calibri" w:eastAsia="Times New Roman" w:hAnsi="Calibri" w:cs="Arial"/>
          <w:color w:val="201F1E"/>
          <w:sz w:val="20"/>
          <w:szCs w:val="20"/>
          <w:bdr w:val="none" w:sz="0" w:space="0" w:color="auto" w:frame="1"/>
          <w:lang w:eastAsia="en-AU"/>
        </w:rPr>
        <w:t xml:space="preserve"> for legality and liability purposes.  </w:t>
      </w:r>
    </w:p>
    <w:p w14:paraId="3EE46960" w14:textId="1F1BAD3A"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p>
    <w:p w14:paraId="5741FE45" w14:textId="3EFAD927" w:rsidR="00EC6458" w:rsidRDefault="00621594" w:rsidP="00EC6458">
      <w:pPr>
        <w:spacing w:after="100" w:line="240" w:lineRule="auto"/>
        <w:ind w:left="-851" w:right="-897"/>
        <w:jc w:val="both"/>
        <w:textAlignment w:val="baseline"/>
        <w:rPr>
          <w:rFonts w:ascii="Calibri" w:eastAsia="Times New Roman" w:hAnsi="Calibri" w:cs="Arial"/>
          <w:color w:val="201F1E"/>
          <w:sz w:val="20"/>
          <w:szCs w:val="20"/>
          <w:bdr w:val="none" w:sz="0" w:space="0" w:color="auto" w:frame="1"/>
          <w:lang w:eastAsia="en-AU"/>
        </w:rPr>
      </w:pPr>
      <w:r w:rsidRPr="00BC28E2">
        <w:rPr>
          <w:rFonts w:ascii="Calibri" w:eastAsia="Times New Roman" w:hAnsi="Calibri" w:cs="Arial"/>
          <w:color w:val="201F1E"/>
          <w:sz w:val="20"/>
          <w:szCs w:val="20"/>
          <w:bdr w:val="none" w:sz="0" w:space="0" w:color="auto" w:frame="1"/>
          <w:lang w:eastAsia="en-AU"/>
        </w:rPr>
        <w:t>I would also refer you to the </w:t>
      </w:r>
      <w:r w:rsidRPr="00BC28E2">
        <w:rPr>
          <w:rFonts w:ascii="Calibri" w:eastAsia="Times New Roman" w:hAnsi="Calibri" w:cs="Helvetica"/>
          <w:b/>
          <w:bCs/>
          <w:color w:val="201F1E"/>
          <w:sz w:val="20"/>
          <w:szCs w:val="20"/>
          <w:bdr w:val="none" w:sz="0" w:space="0" w:color="auto" w:frame="1"/>
          <w:lang w:eastAsia="en-AU"/>
        </w:rPr>
        <w:t>TGA's DAEN</w:t>
      </w:r>
      <w:r w:rsidRPr="00BC28E2">
        <w:rPr>
          <w:rFonts w:ascii="Calibri" w:eastAsia="Times New Roman" w:hAnsi="Calibri" w:cs="Arial"/>
          <w:color w:val="201F1E"/>
          <w:sz w:val="20"/>
          <w:szCs w:val="20"/>
          <w:bdr w:val="none" w:sz="0" w:space="0" w:color="auto" w:frame="1"/>
          <w:lang w:eastAsia="en-AU"/>
        </w:rPr>
        <w:t> (Database of Adverse Event Notification</w:t>
      </w:r>
      <w:r w:rsidR="0078284B" w:rsidRPr="00BC28E2">
        <w:rPr>
          <w:rFonts w:ascii="Calibri" w:eastAsia="Times New Roman" w:hAnsi="Calibri" w:cs="Arial"/>
          <w:color w:val="201F1E"/>
          <w:sz w:val="20"/>
          <w:szCs w:val="20"/>
          <w:bdr w:val="none" w:sz="0" w:space="0" w:color="auto" w:frame="1"/>
          <w:lang w:eastAsia="en-AU"/>
        </w:rPr>
        <w:t>s</w:t>
      </w:r>
      <w:r w:rsidRPr="00BC28E2">
        <w:rPr>
          <w:rFonts w:ascii="Calibri" w:eastAsia="Times New Roman" w:hAnsi="Calibri" w:cs="Arial"/>
          <w:color w:val="201F1E"/>
          <w:sz w:val="20"/>
          <w:szCs w:val="20"/>
          <w:bdr w:val="none" w:sz="0" w:space="0" w:color="auto" w:frame="1"/>
          <w:lang w:eastAsia="en-AU"/>
        </w:rPr>
        <w:t xml:space="preserve">) website which currently shows over </w:t>
      </w:r>
      <w:r w:rsidRPr="00BC28E2">
        <w:rPr>
          <w:rFonts w:ascii="Calibri" w:eastAsia="Times New Roman" w:hAnsi="Calibri" w:cs="Arial"/>
          <w:b/>
          <w:bCs/>
          <w:color w:val="201F1E"/>
          <w:sz w:val="20"/>
          <w:szCs w:val="20"/>
          <w:bdr w:val="none" w:sz="0" w:space="0" w:color="auto" w:frame="1"/>
          <w:lang w:eastAsia="en-AU"/>
        </w:rPr>
        <w:t xml:space="preserve">132,000 cases </w:t>
      </w:r>
      <w:r w:rsidRPr="00BC28E2">
        <w:rPr>
          <w:rFonts w:ascii="Calibri" w:eastAsia="Times New Roman" w:hAnsi="Calibri" w:cs="Arial"/>
          <w:color w:val="201F1E"/>
          <w:sz w:val="20"/>
          <w:szCs w:val="20"/>
          <w:bdr w:val="none" w:sz="0" w:space="0" w:color="auto" w:frame="1"/>
          <w:lang w:eastAsia="en-AU"/>
        </w:rPr>
        <w:t xml:space="preserve">of COVID-19 (single use medicine) adverse event reports with </w:t>
      </w:r>
      <w:r w:rsidRPr="00BC28E2">
        <w:rPr>
          <w:rFonts w:ascii="Calibri" w:eastAsia="Times New Roman" w:hAnsi="Calibri" w:cs="Arial"/>
          <w:b/>
          <w:bCs/>
          <w:color w:val="201F1E"/>
          <w:sz w:val="20"/>
          <w:szCs w:val="20"/>
          <w:bdr w:val="none" w:sz="0" w:space="0" w:color="auto" w:frame="1"/>
          <w:lang w:eastAsia="en-AU"/>
        </w:rPr>
        <w:t>937 reported deaths.</w:t>
      </w:r>
      <w:r w:rsidRPr="00BC28E2">
        <w:rPr>
          <w:rFonts w:ascii="Calibri" w:eastAsia="Times New Roman" w:hAnsi="Calibri" w:cs="Arial"/>
          <w:color w:val="201F1E"/>
          <w:sz w:val="20"/>
          <w:szCs w:val="20"/>
          <w:bdr w:val="none" w:sz="0" w:space="0" w:color="auto" w:frame="1"/>
          <w:lang w:eastAsia="en-AU"/>
        </w:rPr>
        <w:t xml:space="preserve"> In addition, the </w:t>
      </w:r>
      <w:r w:rsidRPr="00BC28E2">
        <w:rPr>
          <w:rFonts w:ascii="Calibri" w:eastAsia="Times New Roman" w:hAnsi="Calibri" w:cs="Helvetica"/>
          <w:color w:val="201F1E"/>
          <w:sz w:val="20"/>
          <w:szCs w:val="20"/>
          <w:u w:val="single"/>
          <w:bdr w:val="none" w:sz="0" w:space="0" w:color="auto" w:frame="1"/>
          <w:lang w:eastAsia="en-AU"/>
        </w:rPr>
        <w:t>NSW Health COVID-19 weekly data overview (Epidemiological) Respiratory Surveillance reports</w:t>
      </w:r>
      <w:r w:rsidRPr="00BC28E2">
        <w:rPr>
          <w:rFonts w:ascii="Calibri" w:eastAsia="Times New Roman" w:hAnsi="Calibri" w:cs="Arial"/>
          <w:color w:val="201F1E"/>
          <w:sz w:val="20"/>
          <w:szCs w:val="20"/>
          <w:bdr w:val="none" w:sz="0" w:space="0" w:color="auto" w:frame="1"/>
          <w:lang w:eastAsia="en-AU"/>
        </w:rPr>
        <w:t> detail the numbers of COVID-19 hospital admissions, COVID-19 in ICU and COVID-19 deaths. The data also shows vaccination data i.e. No doses or Unknown, 1 dose, 2 doses, 3 doses and 4 or more doses. The data reveals there is a higher percentage of deaths of COVID-19 vaccinated patients compared to a much lower number of COVID-19 deaths for those unvaccinated. Hence this public data is an issue for 'vaccine' efficacy (effectiveness). This information was tabled on page 28 of the </w:t>
      </w:r>
      <w:r w:rsidRPr="00BC28E2">
        <w:rPr>
          <w:rFonts w:ascii="Calibri" w:eastAsia="Times New Roman" w:hAnsi="Calibri" w:cs="Helvetica"/>
          <w:color w:val="201F1E"/>
          <w:sz w:val="20"/>
          <w:szCs w:val="20"/>
          <w:u w:val="single"/>
          <w:bdr w:val="none" w:sz="0" w:space="0" w:color="auto" w:frame="1"/>
          <w:lang w:eastAsia="en-AU"/>
        </w:rPr>
        <w:t>Dr. Phillip Altman</w:t>
      </w:r>
      <w:r w:rsidRPr="00BC28E2">
        <w:rPr>
          <w:rFonts w:ascii="Calibri" w:eastAsia="Times New Roman" w:hAnsi="Calibri" w:cs="Arial"/>
          <w:color w:val="201F1E"/>
          <w:sz w:val="20"/>
          <w:szCs w:val="20"/>
          <w:bdr w:val="none" w:sz="0" w:space="0" w:color="auto" w:frame="1"/>
          <w:lang w:eastAsia="en-AU"/>
        </w:rPr>
        <w:t> report called </w:t>
      </w:r>
      <w:r w:rsidRPr="00BC28E2">
        <w:rPr>
          <w:rFonts w:ascii="Calibri" w:eastAsia="Times New Roman" w:hAnsi="Calibri" w:cs="Helvetica"/>
          <w:b/>
          <w:bCs/>
          <w:color w:val="201F1E"/>
          <w:sz w:val="20"/>
          <w:szCs w:val="20"/>
          <w:bdr w:val="none" w:sz="0" w:space="0" w:color="auto" w:frame="1"/>
          <w:lang w:eastAsia="en-AU"/>
        </w:rPr>
        <w:t>"</w:t>
      </w:r>
      <w:r w:rsidRPr="00BC28E2">
        <w:rPr>
          <w:rFonts w:ascii="Calibri" w:eastAsia="Times New Roman" w:hAnsi="Calibri" w:cs="Helvetica"/>
          <w:b/>
          <w:bCs/>
          <w:i/>
          <w:iCs/>
          <w:color w:val="201F1E"/>
          <w:sz w:val="20"/>
          <w:szCs w:val="20"/>
          <w:bdr w:val="none" w:sz="0" w:space="0" w:color="auto" w:frame="1"/>
          <w:lang w:eastAsia="en-AU"/>
        </w:rPr>
        <w:t>A Time of COVID</w:t>
      </w:r>
      <w:r w:rsidRPr="00BC28E2">
        <w:rPr>
          <w:rFonts w:ascii="Calibri" w:eastAsia="Times New Roman" w:hAnsi="Calibri" w:cs="Helvetica"/>
          <w:b/>
          <w:bCs/>
          <w:color w:val="201F1E"/>
          <w:sz w:val="20"/>
          <w:szCs w:val="20"/>
          <w:bdr w:val="none" w:sz="0" w:space="0" w:color="auto" w:frame="1"/>
          <w:lang w:eastAsia="en-AU"/>
        </w:rPr>
        <w:t>"</w:t>
      </w:r>
      <w:r w:rsidRPr="00BC28E2">
        <w:rPr>
          <w:rFonts w:ascii="Calibri" w:eastAsia="Times New Roman" w:hAnsi="Calibri" w:cs="Arial"/>
          <w:color w:val="201F1E"/>
          <w:sz w:val="20"/>
          <w:szCs w:val="20"/>
          <w:bdr w:val="none" w:sz="0" w:space="0" w:color="auto" w:frame="1"/>
          <w:lang w:eastAsia="en-AU"/>
        </w:rPr>
        <w:t xml:space="preserve"> released publicly </w:t>
      </w:r>
      <w:r w:rsidR="002C6330" w:rsidRPr="00BC28E2">
        <w:rPr>
          <w:rFonts w:ascii="Calibri" w:eastAsia="Times New Roman" w:hAnsi="Calibri" w:cs="Arial"/>
          <w:color w:val="201F1E"/>
          <w:sz w:val="20"/>
          <w:szCs w:val="20"/>
          <w:bdr w:val="none" w:sz="0" w:space="0" w:color="auto" w:frame="1"/>
          <w:lang w:eastAsia="en-AU"/>
        </w:rPr>
        <w:t xml:space="preserve">on </w:t>
      </w:r>
      <w:r w:rsidRPr="00BC28E2">
        <w:rPr>
          <w:rFonts w:ascii="Calibri" w:eastAsia="Times New Roman" w:hAnsi="Calibri" w:cs="Arial"/>
          <w:color w:val="201F1E"/>
          <w:sz w:val="20"/>
          <w:szCs w:val="20"/>
          <w:bdr w:val="none" w:sz="0" w:space="0" w:color="auto" w:frame="1"/>
          <w:lang w:eastAsia="en-AU"/>
        </w:rPr>
        <w:t>13.</w:t>
      </w:r>
      <w:r w:rsidR="002C6330" w:rsidRPr="00BC28E2">
        <w:rPr>
          <w:rFonts w:ascii="Calibri" w:eastAsia="Times New Roman" w:hAnsi="Calibri" w:cs="Arial"/>
          <w:color w:val="201F1E"/>
          <w:sz w:val="20"/>
          <w:szCs w:val="20"/>
          <w:bdr w:val="none" w:sz="0" w:space="0" w:color="auto" w:frame="1"/>
          <w:lang w:eastAsia="en-AU"/>
        </w:rPr>
        <w:t>0</w:t>
      </w:r>
      <w:r w:rsidRPr="00BC28E2">
        <w:rPr>
          <w:rFonts w:ascii="Calibri" w:eastAsia="Times New Roman" w:hAnsi="Calibri" w:cs="Arial"/>
          <w:color w:val="201F1E"/>
          <w:sz w:val="20"/>
          <w:szCs w:val="20"/>
          <w:bdr w:val="none" w:sz="0" w:space="0" w:color="auto" w:frame="1"/>
          <w:lang w:eastAsia="en-AU"/>
        </w:rPr>
        <w:t>8.2022, as shown on AMPS (Australian Medical Professionals' Society) website on this link: </w:t>
      </w:r>
    </w:p>
    <w:p w14:paraId="4A8AFC7A" w14:textId="476B3C19" w:rsidR="00621594" w:rsidRPr="00BC28E2" w:rsidRDefault="00924A7C" w:rsidP="00EC6458">
      <w:pPr>
        <w:spacing w:after="100" w:line="240" w:lineRule="auto"/>
        <w:ind w:left="-851" w:right="-897"/>
        <w:jc w:val="both"/>
        <w:textAlignment w:val="baseline"/>
        <w:rPr>
          <w:rFonts w:ascii="Calibri" w:eastAsia="Times New Roman" w:hAnsi="Calibri" w:cs="Calibri"/>
          <w:color w:val="000000"/>
          <w:sz w:val="20"/>
          <w:szCs w:val="20"/>
          <w:lang w:eastAsia="en-AU"/>
        </w:rPr>
      </w:pPr>
      <w:hyperlink r:id="rId6" w:history="1">
        <w:r w:rsidR="00EC6458" w:rsidRPr="00C52A70">
          <w:rPr>
            <w:rStyle w:val="Hyperlink"/>
            <w:rFonts w:ascii="Calibri" w:eastAsia="Times New Roman" w:hAnsi="Calibri" w:cs="Arial"/>
            <w:sz w:val="20"/>
            <w:szCs w:val="20"/>
            <w:bdr w:val="none" w:sz="0" w:space="0" w:color="auto" w:frame="1"/>
            <w:lang w:eastAsia="en-AU"/>
          </w:rPr>
          <w:t>https://amps.redunion.com.au/covid19_evidence_based_information</w:t>
        </w:r>
      </w:hyperlink>
      <w:r w:rsidR="00621594" w:rsidRPr="00BC28E2">
        <w:rPr>
          <w:rFonts w:ascii="Calibri" w:eastAsia="Times New Roman" w:hAnsi="Calibri" w:cs="Helvetica"/>
          <w:color w:val="201F1E"/>
          <w:sz w:val="20"/>
          <w:szCs w:val="20"/>
          <w:bdr w:val="none" w:sz="0" w:space="0" w:color="auto" w:frame="1"/>
          <w:lang w:eastAsia="en-AU"/>
        </w:rPr>
        <w:br/>
      </w:r>
    </w:p>
    <w:p w14:paraId="44A4D0A1" w14:textId="74F08AB0" w:rsidR="00EC6458" w:rsidRDefault="00621594" w:rsidP="00BC28E2">
      <w:pPr>
        <w:spacing w:after="0" w:line="240" w:lineRule="auto"/>
        <w:ind w:left="-851" w:right="-897"/>
        <w:jc w:val="both"/>
        <w:textAlignment w:val="baseline"/>
        <w:rPr>
          <w:rFonts w:ascii="Calibri" w:eastAsia="Times New Roman" w:hAnsi="Calibri" w:cs="Helvetica"/>
          <w:b/>
          <w:bCs/>
          <w:color w:val="201F1E"/>
          <w:sz w:val="20"/>
          <w:szCs w:val="20"/>
          <w:bdr w:val="none" w:sz="0" w:space="0" w:color="auto" w:frame="1"/>
          <w:lang w:eastAsia="en-AU"/>
        </w:rPr>
      </w:pPr>
      <w:r w:rsidRPr="00BC28E2">
        <w:rPr>
          <w:rFonts w:ascii="Calibri" w:eastAsia="Times New Roman" w:hAnsi="Calibri" w:cs="Arial"/>
          <w:color w:val="201F1E"/>
          <w:sz w:val="20"/>
          <w:szCs w:val="20"/>
          <w:bdr w:val="none" w:sz="0" w:space="0" w:color="auto" w:frame="1"/>
          <w:lang w:eastAsia="en-AU"/>
        </w:rPr>
        <w:t xml:space="preserve">Please note I have worked through multiple COVID-19 outbreaks within our hospital and as you are aware these provisionally- approved </w:t>
      </w:r>
      <w:r w:rsidR="002C6330" w:rsidRPr="00BC28E2">
        <w:rPr>
          <w:rFonts w:ascii="Calibri" w:eastAsia="Times New Roman" w:hAnsi="Calibri" w:cs="Arial"/>
          <w:color w:val="201F1E"/>
          <w:sz w:val="20"/>
          <w:szCs w:val="20"/>
          <w:bdr w:val="none" w:sz="0" w:space="0" w:color="auto" w:frame="1"/>
          <w:lang w:eastAsia="en-AU"/>
        </w:rPr>
        <w:t xml:space="preserve">COVID-19 </w:t>
      </w:r>
      <w:r w:rsidRPr="00BC28E2">
        <w:rPr>
          <w:rFonts w:ascii="Calibri" w:eastAsia="Times New Roman" w:hAnsi="Calibri" w:cs="Arial"/>
          <w:color w:val="201F1E"/>
          <w:sz w:val="20"/>
          <w:szCs w:val="20"/>
          <w:bdr w:val="none" w:sz="0" w:space="0" w:color="auto" w:frame="1"/>
          <w:lang w:eastAsia="en-AU"/>
        </w:rPr>
        <w:t xml:space="preserve">'vaccines' do not stop transmission. Would you </w:t>
      </w:r>
      <w:r w:rsidR="0034346B">
        <w:rPr>
          <w:rFonts w:ascii="Calibri" w:eastAsia="Times New Roman" w:hAnsi="Calibri" w:cs="Arial"/>
          <w:color w:val="201F1E"/>
          <w:sz w:val="20"/>
          <w:szCs w:val="20"/>
          <w:bdr w:val="none" w:sz="0" w:space="0" w:color="auto" w:frame="1"/>
          <w:lang w:eastAsia="en-AU"/>
        </w:rPr>
        <w:t xml:space="preserve">therefore </w:t>
      </w:r>
      <w:r w:rsidRPr="00BC28E2">
        <w:rPr>
          <w:rFonts w:ascii="Calibri" w:eastAsia="Times New Roman" w:hAnsi="Calibri" w:cs="Arial"/>
          <w:color w:val="201F1E"/>
          <w:sz w:val="20"/>
          <w:szCs w:val="20"/>
          <w:bdr w:val="none" w:sz="0" w:space="0" w:color="auto" w:frame="1"/>
          <w:lang w:eastAsia="en-AU"/>
        </w:rPr>
        <w:t>please kindly inform the </w:t>
      </w:r>
      <w:r w:rsidRPr="00BC28E2">
        <w:rPr>
          <w:rFonts w:ascii="Calibri" w:eastAsia="Times New Roman" w:hAnsi="Calibri" w:cs="Helvetica"/>
          <w:color w:val="201F1E"/>
          <w:sz w:val="20"/>
          <w:szCs w:val="20"/>
          <w:u w:val="single"/>
          <w:bdr w:val="none" w:sz="0" w:space="0" w:color="auto" w:frame="1"/>
          <w:lang w:eastAsia="en-AU"/>
        </w:rPr>
        <w:t>Health and Safety Representative (HSR)</w:t>
      </w:r>
      <w:r w:rsidRPr="00BC28E2">
        <w:rPr>
          <w:rFonts w:ascii="Calibri" w:eastAsia="Times New Roman" w:hAnsi="Calibri" w:cs="Arial"/>
          <w:color w:val="201F1E"/>
          <w:sz w:val="20"/>
          <w:szCs w:val="20"/>
          <w:bdr w:val="none" w:sz="0" w:space="0" w:color="auto" w:frame="1"/>
          <w:lang w:eastAsia="en-AU"/>
        </w:rPr>
        <w:t> and the </w:t>
      </w:r>
      <w:r w:rsidRPr="00BC28E2">
        <w:rPr>
          <w:rFonts w:ascii="Calibri" w:eastAsia="Times New Roman" w:hAnsi="Calibri" w:cs="Helvetica"/>
          <w:color w:val="201F1E"/>
          <w:sz w:val="20"/>
          <w:szCs w:val="20"/>
          <w:u w:val="single"/>
          <w:bdr w:val="none" w:sz="0" w:space="0" w:color="auto" w:frame="1"/>
          <w:lang w:eastAsia="en-AU"/>
        </w:rPr>
        <w:t>Human Resources</w:t>
      </w:r>
      <w:r w:rsidRPr="00BC28E2">
        <w:rPr>
          <w:rFonts w:ascii="Calibri" w:eastAsia="Times New Roman" w:hAnsi="Calibri" w:cs="Arial"/>
          <w:color w:val="201F1E"/>
          <w:sz w:val="20"/>
          <w:szCs w:val="20"/>
          <w:bdr w:val="none" w:sz="0" w:space="0" w:color="auto" w:frame="1"/>
          <w:lang w:eastAsia="en-AU"/>
        </w:rPr>
        <w:t> department, of the contents of this email and that I (and many others in NSW Health) will be unable to complete a 'Non-Participation Form' (appendix 5, page 44 of the policy directive PD2022_030), due to the ongoing </w:t>
      </w:r>
      <w:r w:rsidRPr="00BC28E2">
        <w:rPr>
          <w:rFonts w:ascii="Calibri" w:eastAsia="Times New Roman" w:hAnsi="Calibri" w:cs="Helvetica"/>
          <w:b/>
          <w:bCs/>
          <w:color w:val="201F1E"/>
          <w:sz w:val="20"/>
          <w:szCs w:val="20"/>
          <w:bdr w:val="none" w:sz="0" w:space="0" w:color="auto" w:frame="1"/>
          <w:lang w:eastAsia="en-AU"/>
        </w:rPr>
        <w:t>SafeWork NSW investigation under case reference no. 750189. </w:t>
      </w:r>
    </w:p>
    <w:p w14:paraId="036BAF29" w14:textId="041C16D6" w:rsidR="00621594" w:rsidRPr="00BC28E2" w:rsidRDefault="00621594" w:rsidP="00BC28E2">
      <w:pPr>
        <w:spacing w:after="0" w:line="240" w:lineRule="auto"/>
        <w:ind w:left="-851" w:right="-897"/>
        <w:jc w:val="both"/>
        <w:textAlignment w:val="baseline"/>
        <w:rPr>
          <w:rFonts w:ascii="Calibri" w:eastAsia="Times New Roman" w:hAnsi="Calibri" w:cs="Calibri"/>
          <w:color w:val="000000"/>
          <w:sz w:val="20"/>
          <w:szCs w:val="20"/>
          <w:lang w:eastAsia="en-AU"/>
        </w:rPr>
      </w:pPr>
      <w:r w:rsidRPr="00BC28E2">
        <w:rPr>
          <w:rFonts w:ascii="Calibri" w:eastAsia="Times New Roman" w:hAnsi="Calibri" w:cs="Helvetica"/>
          <w:color w:val="201F1E"/>
          <w:sz w:val="20"/>
          <w:szCs w:val="20"/>
          <w:bdr w:val="none" w:sz="0" w:space="0" w:color="auto" w:frame="1"/>
          <w:lang w:eastAsia="en-AU"/>
        </w:rPr>
        <w:br/>
      </w:r>
      <w:r w:rsidRPr="00BC28E2">
        <w:rPr>
          <w:rFonts w:ascii="Calibri" w:eastAsia="Times New Roman" w:hAnsi="Calibri" w:cs="Arial"/>
          <w:color w:val="201F1E"/>
          <w:sz w:val="20"/>
          <w:szCs w:val="20"/>
          <w:bdr w:val="none" w:sz="0" w:space="0" w:color="auto" w:frame="1"/>
          <w:lang w:eastAsia="en-AU"/>
        </w:rPr>
        <w:t>In the meantime, I and many others within NSW Health, are formally prevented from taking either the influenza vaccine and the COVID-19 booster vaccine dose 3, until a thorough risk assessment and safety investigation have been finalised by SafeWork NSW.</w:t>
      </w:r>
    </w:p>
    <w:p w14:paraId="552B763C" w14:textId="0FA377EC" w:rsidR="00621594" w:rsidRPr="00BC28E2" w:rsidRDefault="00621594" w:rsidP="00BC28E2">
      <w:pPr>
        <w:spacing w:after="100" w:line="240" w:lineRule="auto"/>
        <w:ind w:left="-851" w:right="-897"/>
        <w:jc w:val="both"/>
        <w:textAlignment w:val="baseline"/>
        <w:rPr>
          <w:rFonts w:ascii="Calibri" w:eastAsia="Times New Roman" w:hAnsi="Calibri" w:cs="Arial"/>
          <w:color w:val="201F1E"/>
          <w:sz w:val="20"/>
          <w:szCs w:val="20"/>
          <w:bdr w:val="none" w:sz="0" w:space="0" w:color="auto" w:frame="1"/>
          <w:shd w:val="clear" w:color="auto" w:fill="FFFFFF"/>
          <w:lang w:eastAsia="en-AU"/>
        </w:rPr>
      </w:pPr>
      <w:r w:rsidRPr="00BC28E2">
        <w:rPr>
          <w:rFonts w:ascii="Calibri" w:eastAsia="Times New Roman" w:hAnsi="Calibri" w:cs="Helvetica"/>
          <w:color w:val="201F1E"/>
          <w:sz w:val="20"/>
          <w:szCs w:val="20"/>
          <w:lang w:eastAsia="en-AU"/>
        </w:rPr>
        <w:br/>
      </w:r>
      <w:r w:rsidRPr="00BC28E2">
        <w:rPr>
          <w:rFonts w:ascii="Calibri" w:eastAsia="Times New Roman" w:hAnsi="Calibri" w:cs="Arial"/>
          <w:color w:val="201F1E"/>
          <w:sz w:val="20"/>
          <w:szCs w:val="20"/>
          <w:bdr w:val="none" w:sz="0" w:space="0" w:color="auto" w:frame="1"/>
          <w:shd w:val="clear" w:color="auto" w:fill="FFFFFF"/>
          <w:lang w:eastAsia="en-AU"/>
        </w:rPr>
        <w:t>Regards</w:t>
      </w:r>
      <w:r w:rsidR="00CC1F13" w:rsidRPr="00BC28E2">
        <w:rPr>
          <w:rFonts w:ascii="Calibri" w:eastAsia="Times New Roman" w:hAnsi="Calibri" w:cs="Arial"/>
          <w:color w:val="201F1E"/>
          <w:sz w:val="20"/>
          <w:szCs w:val="20"/>
          <w:bdr w:val="none" w:sz="0" w:space="0" w:color="auto" w:frame="1"/>
          <w:shd w:val="clear" w:color="auto" w:fill="FFFFFF"/>
          <w:lang w:eastAsia="en-AU"/>
        </w:rPr>
        <w:t>,</w:t>
      </w:r>
    </w:p>
    <w:p w14:paraId="0D3C532F" w14:textId="77777777" w:rsidR="00DF4548" w:rsidRPr="00BC28E2" w:rsidRDefault="00DF4548" w:rsidP="00BC28E2">
      <w:pPr>
        <w:spacing w:after="100" w:line="240" w:lineRule="auto"/>
        <w:ind w:left="-851" w:right="-897"/>
        <w:jc w:val="both"/>
        <w:textAlignment w:val="baseline"/>
        <w:rPr>
          <w:rFonts w:ascii="Calibri" w:eastAsia="Times New Roman" w:hAnsi="Calibri" w:cs="Arial"/>
          <w:color w:val="201F1E"/>
          <w:sz w:val="20"/>
          <w:szCs w:val="20"/>
          <w:bdr w:val="none" w:sz="0" w:space="0" w:color="auto" w:frame="1"/>
          <w:shd w:val="clear" w:color="auto" w:fill="FFFFFF"/>
          <w:lang w:eastAsia="en-AU"/>
        </w:rPr>
      </w:pPr>
    </w:p>
    <w:p w14:paraId="48D0D73F" w14:textId="481FD58B" w:rsidR="00924A7C" w:rsidRDefault="00CC1F13" w:rsidP="00EC6458">
      <w:pPr>
        <w:spacing w:after="100" w:line="240" w:lineRule="auto"/>
        <w:ind w:left="-851" w:right="-897"/>
        <w:jc w:val="both"/>
        <w:textAlignment w:val="baseline"/>
        <w:rPr>
          <w:rFonts w:ascii="Calibri" w:eastAsia="Times New Roman" w:hAnsi="Calibri" w:cs="Arial"/>
          <w:color w:val="201F1E"/>
          <w:sz w:val="20"/>
          <w:szCs w:val="20"/>
          <w:bdr w:val="none" w:sz="0" w:space="0" w:color="auto" w:frame="1"/>
          <w:shd w:val="clear" w:color="auto" w:fill="FFFFFF"/>
          <w:lang w:eastAsia="en-AU"/>
        </w:rPr>
      </w:pPr>
      <w:r w:rsidRPr="00BC28E2">
        <w:rPr>
          <w:rFonts w:ascii="Calibri" w:eastAsia="Times New Roman" w:hAnsi="Calibri" w:cs="Arial"/>
          <w:color w:val="201F1E"/>
          <w:sz w:val="20"/>
          <w:szCs w:val="20"/>
          <w:bdr w:val="none" w:sz="0" w:space="0" w:color="auto" w:frame="1"/>
          <w:shd w:val="clear" w:color="auto" w:fill="FFFFFF"/>
          <w:lang w:eastAsia="en-AU"/>
        </w:rPr>
        <w:t>Name Surname</w:t>
      </w:r>
    </w:p>
    <w:p w14:paraId="08501F99" w14:textId="04D8EBDB" w:rsidR="00BD4F64" w:rsidRDefault="00BD4F64" w:rsidP="00EC6458">
      <w:pPr>
        <w:spacing w:after="100" w:line="240" w:lineRule="auto"/>
        <w:ind w:left="-851" w:right="-897"/>
        <w:jc w:val="both"/>
        <w:textAlignment w:val="baseline"/>
        <w:rPr>
          <w:rFonts w:ascii="Calibri" w:eastAsia="Times New Roman" w:hAnsi="Calibri" w:cs="Arial"/>
          <w:color w:val="201F1E"/>
          <w:sz w:val="20"/>
          <w:szCs w:val="20"/>
          <w:bdr w:val="none" w:sz="0" w:space="0" w:color="auto" w:frame="1"/>
          <w:shd w:val="clear" w:color="auto" w:fill="FFFFFF"/>
          <w:lang w:eastAsia="en-AU"/>
        </w:rPr>
      </w:pPr>
    </w:p>
    <w:p w14:paraId="10DCD7AD" w14:textId="034AB449" w:rsidR="00BD4F64" w:rsidRDefault="00BD4F64" w:rsidP="00EC6458">
      <w:pPr>
        <w:spacing w:after="100" w:line="240" w:lineRule="auto"/>
        <w:ind w:left="-851" w:right="-897"/>
        <w:jc w:val="both"/>
        <w:textAlignment w:val="baseline"/>
        <w:rPr>
          <w:rFonts w:ascii="Calibri" w:eastAsia="Times New Roman" w:hAnsi="Calibri" w:cs="Arial"/>
          <w:color w:val="201F1E"/>
          <w:sz w:val="20"/>
          <w:szCs w:val="20"/>
          <w:bdr w:val="none" w:sz="0" w:space="0" w:color="auto" w:frame="1"/>
          <w:shd w:val="clear" w:color="auto" w:fill="FFFFFF"/>
          <w:lang w:eastAsia="en-AU"/>
        </w:rPr>
      </w:pPr>
    </w:p>
    <w:p w14:paraId="0B9883CF" w14:textId="77777777" w:rsidR="00D72BC0" w:rsidRPr="00D72BC0" w:rsidRDefault="00D72BC0" w:rsidP="00D72BC0">
      <w:pPr>
        <w:spacing w:after="100" w:line="240" w:lineRule="auto"/>
        <w:ind w:right="95"/>
        <w:jc w:val="both"/>
        <w:textAlignment w:val="baseline"/>
        <w:rPr>
          <w:rFonts w:ascii="Calibri" w:hAnsi="Calibri"/>
        </w:rPr>
      </w:pPr>
    </w:p>
    <w:p w14:paraId="5C381EE1" w14:textId="1995D28F" w:rsidR="00BD4F64" w:rsidRPr="00BC28E2" w:rsidRDefault="00697C8E" w:rsidP="00697C8E">
      <w:pPr>
        <w:spacing w:after="100" w:line="240" w:lineRule="auto"/>
        <w:ind w:right="-46"/>
        <w:jc w:val="both"/>
        <w:textAlignment w:val="baseline"/>
        <w:rPr>
          <w:rFonts w:ascii="Calibri" w:hAnsi="Calibri"/>
          <w:sz w:val="20"/>
          <w:szCs w:val="20"/>
        </w:rPr>
      </w:pPr>
      <w:r w:rsidRPr="00BC28E2">
        <w:rPr>
          <w:rFonts w:ascii="Calibri" w:eastAsia="Times New Roman" w:hAnsi="Calibri" w:cs="Helvetica"/>
          <w:color w:val="201F1E"/>
          <w:sz w:val="20"/>
          <w:szCs w:val="20"/>
          <w:lang w:eastAsia="en-AU"/>
        </w:rPr>
        <w:br/>
      </w:r>
    </w:p>
    <w:sectPr w:rsidR="00BD4F64" w:rsidRPr="00BC28E2" w:rsidSect="00EC6458">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1594"/>
    <w:rsid w:val="002C6330"/>
    <w:rsid w:val="0034346B"/>
    <w:rsid w:val="005E35CE"/>
    <w:rsid w:val="00621594"/>
    <w:rsid w:val="00697C8E"/>
    <w:rsid w:val="0078284B"/>
    <w:rsid w:val="00796B74"/>
    <w:rsid w:val="0083333D"/>
    <w:rsid w:val="008A6BC7"/>
    <w:rsid w:val="008E1010"/>
    <w:rsid w:val="00924A7C"/>
    <w:rsid w:val="009C61EB"/>
    <w:rsid w:val="00A21604"/>
    <w:rsid w:val="00A46A68"/>
    <w:rsid w:val="00A477DE"/>
    <w:rsid w:val="00A73E74"/>
    <w:rsid w:val="00AE5078"/>
    <w:rsid w:val="00BC28E2"/>
    <w:rsid w:val="00BD4F64"/>
    <w:rsid w:val="00C904B9"/>
    <w:rsid w:val="00CB2CDC"/>
    <w:rsid w:val="00CC1F13"/>
    <w:rsid w:val="00CF534C"/>
    <w:rsid w:val="00D21F54"/>
    <w:rsid w:val="00D44DDA"/>
    <w:rsid w:val="00D72BC0"/>
    <w:rsid w:val="00DD3C36"/>
    <w:rsid w:val="00DF4548"/>
    <w:rsid w:val="00E95830"/>
    <w:rsid w:val="00EC6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D024"/>
  <w15:docId w15:val="{08717FEC-0143-41E7-88A8-43FED9F5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594"/>
    <w:rPr>
      <w:color w:val="0000FF"/>
      <w:u w:val="single"/>
    </w:rPr>
  </w:style>
  <w:style w:type="character" w:customStyle="1" w:styleId="xxelementtoproof">
    <w:name w:val="x_x_elementtoproof"/>
    <w:basedOn w:val="DefaultParagraphFont"/>
    <w:rsid w:val="00621594"/>
  </w:style>
  <w:style w:type="character" w:styleId="Strong">
    <w:name w:val="Strong"/>
    <w:basedOn w:val="DefaultParagraphFont"/>
    <w:uiPriority w:val="22"/>
    <w:qFormat/>
    <w:rsid w:val="00621594"/>
    <w:rPr>
      <w:b/>
      <w:bCs/>
    </w:rPr>
  </w:style>
  <w:style w:type="character" w:styleId="UnresolvedMention">
    <w:name w:val="Unresolved Mention"/>
    <w:basedOn w:val="DefaultParagraphFont"/>
    <w:uiPriority w:val="99"/>
    <w:semiHidden/>
    <w:unhideWhenUsed/>
    <w:rsid w:val="00EC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51172">
      <w:bodyDiv w:val="1"/>
      <w:marLeft w:val="0"/>
      <w:marRight w:val="0"/>
      <w:marTop w:val="0"/>
      <w:marBottom w:val="0"/>
      <w:divBdr>
        <w:top w:val="none" w:sz="0" w:space="0" w:color="auto"/>
        <w:left w:val="none" w:sz="0" w:space="0" w:color="auto"/>
        <w:bottom w:val="none" w:sz="0" w:space="0" w:color="auto"/>
        <w:right w:val="none" w:sz="0" w:space="0" w:color="auto"/>
      </w:divBdr>
      <w:divsChild>
        <w:div w:id="598222549">
          <w:marLeft w:val="0"/>
          <w:marRight w:val="0"/>
          <w:marTop w:val="0"/>
          <w:marBottom w:val="0"/>
          <w:divBdr>
            <w:top w:val="none" w:sz="0" w:space="0" w:color="auto"/>
            <w:left w:val="none" w:sz="0" w:space="0" w:color="auto"/>
            <w:bottom w:val="none" w:sz="0" w:space="0" w:color="auto"/>
            <w:right w:val="none" w:sz="0" w:space="0" w:color="auto"/>
          </w:divBdr>
          <w:divsChild>
            <w:div w:id="306594394">
              <w:marLeft w:val="0"/>
              <w:marRight w:val="0"/>
              <w:marTop w:val="0"/>
              <w:marBottom w:val="0"/>
              <w:divBdr>
                <w:top w:val="none" w:sz="0" w:space="0" w:color="auto"/>
                <w:left w:val="none" w:sz="0" w:space="0" w:color="auto"/>
                <w:bottom w:val="none" w:sz="0" w:space="0" w:color="auto"/>
                <w:right w:val="none" w:sz="0" w:space="0" w:color="auto"/>
              </w:divBdr>
              <w:divsChild>
                <w:div w:id="52752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736856">
                      <w:marLeft w:val="0"/>
                      <w:marRight w:val="0"/>
                      <w:marTop w:val="0"/>
                      <w:marBottom w:val="0"/>
                      <w:divBdr>
                        <w:top w:val="none" w:sz="0" w:space="0" w:color="auto"/>
                        <w:left w:val="none" w:sz="0" w:space="0" w:color="auto"/>
                        <w:bottom w:val="none" w:sz="0" w:space="0" w:color="auto"/>
                        <w:right w:val="none" w:sz="0" w:space="0" w:color="auto"/>
                      </w:divBdr>
                      <w:divsChild>
                        <w:div w:id="34238348">
                          <w:marLeft w:val="0"/>
                          <w:marRight w:val="0"/>
                          <w:marTop w:val="0"/>
                          <w:marBottom w:val="0"/>
                          <w:divBdr>
                            <w:top w:val="none" w:sz="0" w:space="0" w:color="auto"/>
                            <w:left w:val="none" w:sz="0" w:space="0" w:color="auto"/>
                            <w:bottom w:val="none" w:sz="0" w:space="0" w:color="auto"/>
                            <w:right w:val="none" w:sz="0" w:space="0" w:color="auto"/>
                          </w:divBdr>
                        </w:div>
                        <w:div w:id="92282134">
                          <w:marLeft w:val="0"/>
                          <w:marRight w:val="0"/>
                          <w:marTop w:val="0"/>
                          <w:marBottom w:val="0"/>
                          <w:divBdr>
                            <w:top w:val="none" w:sz="0" w:space="0" w:color="auto"/>
                            <w:left w:val="none" w:sz="0" w:space="0" w:color="auto"/>
                            <w:bottom w:val="none" w:sz="0" w:space="0" w:color="auto"/>
                            <w:right w:val="none" w:sz="0" w:space="0" w:color="auto"/>
                          </w:divBdr>
                        </w:div>
                        <w:div w:id="98380952">
                          <w:marLeft w:val="0"/>
                          <w:marRight w:val="0"/>
                          <w:marTop w:val="0"/>
                          <w:marBottom w:val="0"/>
                          <w:divBdr>
                            <w:top w:val="none" w:sz="0" w:space="0" w:color="auto"/>
                            <w:left w:val="none" w:sz="0" w:space="0" w:color="auto"/>
                            <w:bottom w:val="none" w:sz="0" w:space="0" w:color="auto"/>
                            <w:right w:val="none" w:sz="0" w:space="0" w:color="auto"/>
                          </w:divBdr>
                        </w:div>
                        <w:div w:id="140731073">
                          <w:marLeft w:val="0"/>
                          <w:marRight w:val="0"/>
                          <w:marTop w:val="0"/>
                          <w:marBottom w:val="0"/>
                          <w:divBdr>
                            <w:top w:val="none" w:sz="0" w:space="0" w:color="auto"/>
                            <w:left w:val="none" w:sz="0" w:space="0" w:color="auto"/>
                            <w:bottom w:val="none" w:sz="0" w:space="0" w:color="auto"/>
                            <w:right w:val="none" w:sz="0" w:space="0" w:color="auto"/>
                          </w:divBdr>
                        </w:div>
                        <w:div w:id="307057395">
                          <w:marLeft w:val="0"/>
                          <w:marRight w:val="0"/>
                          <w:marTop w:val="0"/>
                          <w:marBottom w:val="0"/>
                          <w:divBdr>
                            <w:top w:val="none" w:sz="0" w:space="0" w:color="auto"/>
                            <w:left w:val="none" w:sz="0" w:space="0" w:color="auto"/>
                            <w:bottom w:val="none" w:sz="0" w:space="0" w:color="auto"/>
                            <w:right w:val="none" w:sz="0" w:space="0" w:color="auto"/>
                          </w:divBdr>
                        </w:div>
                        <w:div w:id="308676770">
                          <w:marLeft w:val="0"/>
                          <w:marRight w:val="0"/>
                          <w:marTop w:val="0"/>
                          <w:marBottom w:val="0"/>
                          <w:divBdr>
                            <w:top w:val="none" w:sz="0" w:space="0" w:color="auto"/>
                            <w:left w:val="none" w:sz="0" w:space="0" w:color="auto"/>
                            <w:bottom w:val="none" w:sz="0" w:space="0" w:color="auto"/>
                            <w:right w:val="none" w:sz="0" w:space="0" w:color="auto"/>
                          </w:divBdr>
                        </w:div>
                        <w:div w:id="329451406">
                          <w:marLeft w:val="0"/>
                          <w:marRight w:val="0"/>
                          <w:marTop w:val="0"/>
                          <w:marBottom w:val="0"/>
                          <w:divBdr>
                            <w:top w:val="none" w:sz="0" w:space="0" w:color="auto"/>
                            <w:left w:val="none" w:sz="0" w:space="0" w:color="auto"/>
                            <w:bottom w:val="none" w:sz="0" w:space="0" w:color="auto"/>
                            <w:right w:val="none" w:sz="0" w:space="0" w:color="auto"/>
                          </w:divBdr>
                        </w:div>
                        <w:div w:id="394471113">
                          <w:marLeft w:val="0"/>
                          <w:marRight w:val="0"/>
                          <w:marTop w:val="0"/>
                          <w:marBottom w:val="0"/>
                          <w:divBdr>
                            <w:top w:val="none" w:sz="0" w:space="0" w:color="auto"/>
                            <w:left w:val="none" w:sz="0" w:space="0" w:color="auto"/>
                            <w:bottom w:val="none" w:sz="0" w:space="0" w:color="auto"/>
                            <w:right w:val="none" w:sz="0" w:space="0" w:color="auto"/>
                          </w:divBdr>
                        </w:div>
                        <w:div w:id="545291764">
                          <w:marLeft w:val="0"/>
                          <w:marRight w:val="0"/>
                          <w:marTop w:val="0"/>
                          <w:marBottom w:val="0"/>
                          <w:divBdr>
                            <w:top w:val="none" w:sz="0" w:space="0" w:color="auto"/>
                            <w:left w:val="none" w:sz="0" w:space="0" w:color="auto"/>
                            <w:bottom w:val="none" w:sz="0" w:space="0" w:color="auto"/>
                            <w:right w:val="none" w:sz="0" w:space="0" w:color="auto"/>
                          </w:divBdr>
                        </w:div>
                        <w:div w:id="586885684">
                          <w:marLeft w:val="0"/>
                          <w:marRight w:val="0"/>
                          <w:marTop w:val="0"/>
                          <w:marBottom w:val="0"/>
                          <w:divBdr>
                            <w:top w:val="none" w:sz="0" w:space="0" w:color="auto"/>
                            <w:left w:val="none" w:sz="0" w:space="0" w:color="auto"/>
                            <w:bottom w:val="none" w:sz="0" w:space="0" w:color="auto"/>
                            <w:right w:val="none" w:sz="0" w:space="0" w:color="auto"/>
                          </w:divBdr>
                        </w:div>
                        <w:div w:id="653607744">
                          <w:marLeft w:val="0"/>
                          <w:marRight w:val="0"/>
                          <w:marTop w:val="0"/>
                          <w:marBottom w:val="0"/>
                          <w:divBdr>
                            <w:top w:val="none" w:sz="0" w:space="0" w:color="auto"/>
                            <w:left w:val="none" w:sz="0" w:space="0" w:color="auto"/>
                            <w:bottom w:val="none" w:sz="0" w:space="0" w:color="auto"/>
                            <w:right w:val="none" w:sz="0" w:space="0" w:color="auto"/>
                          </w:divBdr>
                        </w:div>
                        <w:div w:id="662247060">
                          <w:marLeft w:val="0"/>
                          <w:marRight w:val="0"/>
                          <w:marTop w:val="0"/>
                          <w:marBottom w:val="0"/>
                          <w:divBdr>
                            <w:top w:val="none" w:sz="0" w:space="0" w:color="auto"/>
                            <w:left w:val="none" w:sz="0" w:space="0" w:color="auto"/>
                            <w:bottom w:val="none" w:sz="0" w:space="0" w:color="auto"/>
                            <w:right w:val="none" w:sz="0" w:space="0" w:color="auto"/>
                          </w:divBdr>
                        </w:div>
                        <w:div w:id="756055311">
                          <w:marLeft w:val="0"/>
                          <w:marRight w:val="0"/>
                          <w:marTop w:val="0"/>
                          <w:marBottom w:val="0"/>
                          <w:divBdr>
                            <w:top w:val="none" w:sz="0" w:space="0" w:color="auto"/>
                            <w:left w:val="none" w:sz="0" w:space="0" w:color="auto"/>
                            <w:bottom w:val="none" w:sz="0" w:space="0" w:color="auto"/>
                            <w:right w:val="none" w:sz="0" w:space="0" w:color="auto"/>
                          </w:divBdr>
                          <w:divsChild>
                            <w:div w:id="105514058">
                              <w:marLeft w:val="0"/>
                              <w:marRight w:val="0"/>
                              <w:marTop w:val="0"/>
                              <w:marBottom w:val="0"/>
                              <w:divBdr>
                                <w:top w:val="none" w:sz="0" w:space="0" w:color="auto"/>
                                <w:left w:val="none" w:sz="0" w:space="0" w:color="auto"/>
                                <w:bottom w:val="none" w:sz="0" w:space="0" w:color="auto"/>
                                <w:right w:val="none" w:sz="0" w:space="0" w:color="auto"/>
                              </w:divBdr>
                            </w:div>
                            <w:div w:id="327484084">
                              <w:marLeft w:val="0"/>
                              <w:marRight w:val="0"/>
                              <w:marTop w:val="0"/>
                              <w:marBottom w:val="0"/>
                              <w:divBdr>
                                <w:top w:val="none" w:sz="0" w:space="0" w:color="auto"/>
                                <w:left w:val="none" w:sz="0" w:space="0" w:color="auto"/>
                                <w:bottom w:val="none" w:sz="0" w:space="0" w:color="auto"/>
                                <w:right w:val="none" w:sz="0" w:space="0" w:color="auto"/>
                              </w:divBdr>
                            </w:div>
                            <w:div w:id="670642520">
                              <w:marLeft w:val="0"/>
                              <w:marRight w:val="0"/>
                              <w:marTop w:val="0"/>
                              <w:marBottom w:val="0"/>
                              <w:divBdr>
                                <w:top w:val="none" w:sz="0" w:space="0" w:color="auto"/>
                                <w:left w:val="none" w:sz="0" w:space="0" w:color="auto"/>
                                <w:bottom w:val="none" w:sz="0" w:space="0" w:color="auto"/>
                                <w:right w:val="none" w:sz="0" w:space="0" w:color="auto"/>
                              </w:divBdr>
                            </w:div>
                            <w:div w:id="1274291400">
                              <w:marLeft w:val="0"/>
                              <w:marRight w:val="0"/>
                              <w:marTop w:val="0"/>
                              <w:marBottom w:val="0"/>
                              <w:divBdr>
                                <w:top w:val="none" w:sz="0" w:space="0" w:color="auto"/>
                                <w:left w:val="none" w:sz="0" w:space="0" w:color="auto"/>
                                <w:bottom w:val="none" w:sz="0" w:space="0" w:color="auto"/>
                                <w:right w:val="none" w:sz="0" w:space="0" w:color="auto"/>
                              </w:divBdr>
                            </w:div>
                          </w:divsChild>
                        </w:div>
                        <w:div w:id="891890140">
                          <w:marLeft w:val="0"/>
                          <w:marRight w:val="0"/>
                          <w:marTop w:val="0"/>
                          <w:marBottom w:val="0"/>
                          <w:divBdr>
                            <w:top w:val="none" w:sz="0" w:space="0" w:color="auto"/>
                            <w:left w:val="none" w:sz="0" w:space="0" w:color="auto"/>
                            <w:bottom w:val="none" w:sz="0" w:space="0" w:color="auto"/>
                            <w:right w:val="none" w:sz="0" w:space="0" w:color="auto"/>
                          </w:divBdr>
                        </w:div>
                        <w:div w:id="960696408">
                          <w:marLeft w:val="0"/>
                          <w:marRight w:val="0"/>
                          <w:marTop w:val="0"/>
                          <w:marBottom w:val="0"/>
                          <w:divBdr>
                            <w:top w:val="none" w:sz="0" w:space="0" w:color="auto"/>
                            <w:left w:val="none" w:sz="0" w:space="0" w:color="auto"/>
                            <w:bottom w:val="none" w:sz="0" w:space="0" w:color="auto"/>
                            <w:right w:val="none" w:sz="0" w:space="0" w:color="auto"/>
                          </w:divBdr>
                        </w:div>
                        <w:div w:id="973487004">
                          <w:marLeft w:val="0"/>
                          <w:marRight w:val="0"/>
                          <w:marTop w:val="0"/>
                          <w:marBottom w:val="0"/>
                          <w:divBdr>
                            <w:top w:val="none" w:sz="0" w:space="0" w:color="auto"/>
                            <w:left w:val="none" w:sz="0" w:space="0" w:color="auto"/>
                            <w:bottom w:val="none" w:sz="0" w:space="0" w:color="auto"/>
                            <w:right w:val="none" w:sz="0" w:space="0" w:color="auto"/>
                          </w:divBdr>
                        </w:div>
                        <w:div w:id="1127089170">
                          <w:marLeft w:val="0"/>
                          <w:marRight w:val="0"/>
                          <w:marTop w:val="0"/>
                          <w:marBottom w:val="0"/>
                          <w:divBdr>
                            <w:top w:val="none" w:sz="0" w:space="0" w:color="auto"/>
                            <w:left w:val="none" w:sz="0" w:space="0" w:color="auto"/>
                            <w:bottom w:val="none" w:sz="0" w:space="0" w:color="auto"/>
                            <w:right w:val="none" w:sz="0" w:space="0" w:color="auto"/>
                          </w:divBdr>
                        </w:div>
                        <w:div w:id="1395856084">
                          <w:marLeft w:val="0"/>
                          <w:marRight w:val="0"/>
                          <w:marTop w:val="0"/>
                          <w:marBottom w:val="0"/>
                          <w:divBdr>
                            <w:top w:val="none" w:sz="0" w:space="0" w:color="auto"/>
                            <w:left w:val="none" w:sz="0" w:space="0" w:color="auto"/>
                            <w:bottom w:val="none" w:sz="0" w:space="0" w:color="auto"/>
                            <w:right w:val="none" w:sz="0" w:space="0" w:color="auto"/>
                          </w:divBdr>
                        </w:div>
                        <w:div w:id="1513033128">
                          <w:marLeft w:val="0"/>
                          <w:marRight w:val="0"/>
                          <w:marTop w:val="0"/>
                          <w:marBottom w:val="0"/>
                          <w:divBdr>
                            <w:top w:val="none" w:sz="0" w:space="0" w:color="auto"/>
                            <w:left w:val="none" w:sz="0" w:space="0" w:color="auto"/>
                            <w:bottom w:val="none" w:sz="0" w:space="0" w:color="auto"/>
                            <w:right w:val="none" w:sz="0" w:space="0" w:color="auto"/>
                          </w:divBdr>
                        </w:div>
                        <w:div w:id="1530951861">
                          <w:marLeft w:val="0"/>
                          <w:marRight w:val="0"/>
                          <w:marTop w:val="0"/>
                          <w:marBottom w:val="0"/>
                          <w:divBdr>
                            <w:top w:val="none" w:sz="0" w:space="0" w:color="auto"/>
                            <w:left w:val="none" w:sz="0" w:space="0" w:color="auto"/>
                            <w:bottom w:val="none" w:sz="0" w:space="0" w:color="auto"/>
                            <w:right w:val="none" w:sz="0" w:space="0" w:color="auto"/>
                          </w:divBdr>
                          <w:divsChild>
                            <w:div w:id="2001152485">
                              <w:marLeft w:val="0"/>
                              <w:marRight w:val="0"/>
                              <w:marTop w:val="240"/>
                              <w:marBottom w:val="240"/>
                              <w:divBdr>
                                <w:top w:val="none" w:sz="0" w:space="0" w:color="auto"/>
                                <w:left w:val="none" w:sz="0" w:space="0" w:color="auto"/>
                                <w:bottom w:val="none" w:sz="0" w:space="0" w:color="auto"/>
                                <w:right w:val="none" w:sz="0" w:space="0" w:color="auto"/>
                              </w:divBdr>
                              <w:divsChild>
                                <w:div w:id="720446689">
                                  <w:marLeft w:val="0"/>
                                  <w:marRight w:val="120"/>
                                  <w:marTop w:val="0"/>
                                  <w:marBottom w:val="180"/>
                                  <w:divBdr>
                                    <w:top w:val="none" w:sz="0" w:space="0" w:color="auto"/>
                                    <w:left w:val="none" w:sz="0" w:space="0" w:color="auto"/>
                                    <w:bottom w:val="none" w:sz="0" w:space="0" w:color="auto"/>
                                    <w:right w:val="none" w:sz="0" w:space="0" w:color="auto"/>
                                  </w:divBdr>
                                </w:div>
                                <w:div w:id="1836409230">
                                  <w:marLeft w:val="0"/>
                                  <w:marRight w:val="120"/>
                                  <w:marTop w:val="0"/>
                                  <w:marBottom w:val="180"/>
                                  <w:divBdr>
                                    <w:top w:val="none" w:sz="0" w:space="0" w:color="auto"/>
                                    <w:left w:val="none" w:sz="0" w:space="0" w:color="auto"/>
                                    <w:bottom w:val="none" w:sz="0" w:space="0" w:color="auto"/>
                                    <w:right w:val="none" w:sz="0" w:space="0" w:color="auto"/>
                                  </w:divBdr>
                                </w:div>
                                <w:div w:id="1840534275">
                                  <w:marLeft w:val="0"/>
                                  <w:marRight w:val="0"/>
                                  <w:marTop w:val="0"/>
                                  <w:marBottom w:val="0"/>
                                  <w:divBdr>
                                    <w:top w:val="none" w:sz="0" w:space="0" w:color="auto"/>
                                    <w:left w:val="none" w:sz="0" w:space="0" w:color="auto"/>
                                    <w:bottom w:val="none" w:sz="0" w:space="0" w:color="auto"/>
                                    <w:right w:val="none" w:sz="0" w:space="0" w:color="auto"/>
                                  </w:divBdr>
                                </w:div>
                                <w:div w:id="20599344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27350213">
                          <w:marLeft w:val="0"/>
                          <w:marRight w:val="0"/>
                          <w:marTop w:val="0"/>
                          <w:marBottom w:val="0"/>
                          <w:divBdr>
                            <w:top w:val="none" w:sz="0" w:space="0" w:color="auto"/>
                            <w:left w:val="none" w:sz="0" w:space="0" w:color="auto"/>
                            <w:bottom w:val="none" w:sz="0" w:space="0" w:color="auto"/>
                            <w:right w:val="none" w:sz="0" w:space="0" w:color="auto"/>
                          </w:divBdr>
                        </w:div>
                        <w:div w:id="1755392176">
                          <w:marLeft w:val="0"/>
                          <w:marRight w:val="0"/>
                          <w:marTop w:val="0"/>
                          <w:marBottom w:val="0"/>
                          <w:divBdr>
                            <w:top w:val="none" w:sz="0" w:space="0" w:color="auto"/>
                            <w:left w:val="none" w:sz="0" w:space="0" w:color="auto"/>
                            <w:bottom w:val="none" w:sz="0" w:space="0" w:color="auto"/>
                            <w:right w:val="none" w:sz="0" w:space="0" w:color="auto"/>
                          </w:divBdr>
                        </w:div>
                        <w:div w:id="1761682237">
                          <w:marLeft w:val="0"/>
                          <w:marRight w:val="0"/>
                          <w:marTop w:val="0"/>
                          <w:marBottom w:val="0"/>
                          <w:divBdr>
                            <w:top w:val="none" w:sz="0" w:space="0" w:color="auto"/>
                            <w:left w:val="none" w:sz="0" w:space="0" w:color="auto"/>
                            <w:bottom w:val="none" w:sz="0" w:space="0" w:color="auto"/>
                            <w:right w:val="none" w:sz="0" w:space="0" w:color="auto"/>
                          </w:divBdr>
                        </w:div>
                        <w:div w:id="1868563831">
                          <w:marLeft w:val="0"/>
                          <w:marRight w:val="0"/>
                          <w:marTop w:val="0"/>
                          <w:marBottom w:val="0"/>
                          <w:divBdr>
                            <w:top w:val="none" w:sz="0" w:space="0" w:color="auto"/>
                            <w:left w:val="none" w:sz="0" w:space="0" w:color="auto"/>
                            <w:bottom w:val="none" w:sz="0" w:space="0" w:color="auto"/>
                            <w:right w:val="none" w:sz="0" w:space="0" w:color="auto"/>
                          </w:divBdr>
                        </w:div>
                        <w:div w:id="1890803159">
                          <w:marLeft w:val="0"/>
                          <w:marRight w:val="0"/>
                          <w:marTop w:val="0"/>
                          <w:marBottom w:val="0"/>
                          <w:divBdr>
                            <w:top w:val="none" w:sz="0" w:space="0" w:color="auto"/>
                            <w:left w:val="none" w:sz="0" w:space="0" w:color="auto"/>
                            <w:bottom w:val="none" w:sz="0" w:space="0" w:color="auto"/>
                            <w:right w:val="none" w:sz="0" w:space="0" w:color="auto"/>
                          </w:divBdr>
                        </w:div>
                        <w:div w:id="1965260480">
                          <w:marLeft w:val="0"/>
                          <w:marRight w:val="0"/>
                          <w:marTop w:val="0"/>
                          <w:marBottom w:val="0"/>
                          <w:divBdr>
                            <w:top w:val="none" w:sz="0" w:space="0" w:color="auto"/>
                            <w:left w:val="none" w:sz="0" w:space="0" w:color="auto"/>
                            <w:bottom w:val="none" w:sz="0" w:space="0" w:color="auto"/>
                            <w:right w:val="none" w:sz="0" w:space="0" w:color="auto"/>
                          </w:divBdr>
                        </w:div>
                        <w:div w:id="21260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613360">
                      <w:marLeft w:val="0"/>
                      <w:marRight w:val="0"/>
                      <w:marTop w:val="0"/>
                      <w:marBottom w:val="0"/>
                      <w:divBdr>
                        <w:top w:val="none" w:sz="0" w:space="0" w:color="auto"/>
                        <w:left w:val="none" w:sz="0" w:space="0" w:color="auto"/>
                        <w:bottom w:val="none" w:sz="0" w:space="0" w:color="auto"/>
                        <w:right w:val="none" w:sz="0" w:space="0" w:color="auto"/>
                      </w:divBdr>
                      <w:divsChild>
                        <w:div w:id="17921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4910">
          <w:marLeft w:val="0"/>
          <w:marRight w:val="0"/>
          <w:marTop w:val="0"/>
          <w:marBottom w:val="0"/>
          <w:divBdr>
            <w:top w:val="none" w:sz="0" w:space="0" w:color="auto"/>
            <w:left w:val="none" w:sz="0" w:space="0" w:color="auto"/>
            <w:bottom w:val="none" w:sz="0" w:space="0" w:color="auto"/>
            <w:right w:val="none" w:sz="0" w:space="0" w:color="auto"/>
          </w:divBdr>
        </w:div>
        <w:div w:id="858548005">
          <w:marLeft w:val="0"/>
          <w:marRight w:val="0"/>
          <w:marTop w:val="0"/>
          <w:marBottom w:val="0"/>
          <w:divBdr>
            <w:top w:val="none" w:sz="0" w:space="0" w:color="auto"/>
            <w:left w:val="none" w:sz="0" w:space="0" w:color="auto"/>
            <w:bottom w:val="none" w:sz="0" w:space="0" w:color="auto"/>
            <w:right w:val="none" w:sz="0" w:space="0" w:color="auto"/>
          </w:divBdr>
        </w:div>
        <w:div w:id="1542668652">
          <w:marLeft w:val="0"/>
          <w:marRight w:val="0"/>
          <w:marTop w:val="0"/>
          <w:marBottom w:val="0"/>
          <w:divBdr>
            <w:top w:val="none" w:sz="0" w:space="0" w:color="auto"/>
            <w:left w:val="none" w:sz="0" w:space="0" w:color="auto"/>
            <w:bottom w:val="none" w:sz="0" w:space="0" w:color="auto"/>
            <w:right w:val="none" w:sz="0" w:space="0" w:color="auto"/>
          </w:divBdr>
        </w:div>
        <w:div w:id="1559126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s.redunion.com.au/covid19_evidence_based_information" TargetMode="External"/><Relationship Id="rId5" Type="http://schemas.openxmlformats.org/officeDocument/2006/relationships/hyperlink" Target="https://www.nsw.gov.au/covid-19/vaccination/get-vaccinated/boosters" TargetMode="External"/><Relationship Id="rId4" Type="http://schemas.openxmlformats.org/officeDocument/2006/relationships/hyperlink" Target="https://www.facebook.com/scousins2011/videos/981566939382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2022-09-20T01:39:00Z</dcterms:created>
  <dcterms:modified xsi:type="dcterms:W3CDTF">2022-09-22T09:57:00Z</dcterms:modified>
</cp:coreProperties>
</file>